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C0" w:rsidRPr="003259C0" w:rsidRDefault="003259C0" w:rsidP="003259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59C0">
        <w:rPr>
          <w:rFonts w:ascii="Arial" w:hAnsi="Arial" w:cs="Arial"/>
          <w:sz w:val="24"/>
          <w:szCs w:val="24"/>
        </w:rPr>
        <w:t xml:space="preserve">Постановление администрации   </w:t>
      </w:r>
    </w:p>
    <w:p w:rsidR="003259C0" w:rsidRPr="003259C0" w:rsidRDefault="003259C0" w:rsidP="003259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3259C0">
        <w:rPr>
          <w:rFonts w:ascii="Arial" w:hAnsi="Arial" w:cs="Arial"/>
          <w:sz w:val="24"/>
          <w:szCs w:val="24"/>
        </w:rPr>
        <w:t>Новорешетовского</w:t>
      </w:r>
      <w:proofErr w:type="spellEnd"/>
      <w:r w:rsidRPr="003259C0">
        <w:rPr>
          <w:rFonts w:ascii="Arial" w:hAnsi="Arial" w:cs="Arial"/>
          <w:sz w:val="24"/>
          <w:szCs w:val="24"/>
        </w:rPr>
        <w:t xml:space="preserve"> сельсовета </w:t>
      </w:r>
    </w:p>
    <w:p w:rsidR="003259C0" w:rsidRPr="003259C0" w:rsidRDefault="003259C0" w:rsidP="003259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59C0">
        <w:rPr>
          <w:rFonts w:ascii="Arial" w:hAnsi="Arial" w:cs="Arial"/>
          <w:sz w:val="24"/>
          <w:szCs w:val="24"/>
        </w:rPr>
        <w:t xml:space="preserve">№ 19  от 24.02.2014  года  </w:t>
      </w:r>
    </w:p>
    <w:p w:rsidR="003259C0" w:rsidRPr="003259C0" w:rsidRDefault="003259C0" w:rsidP="003259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59C0">
        <w:rPr>
          <w:rFonts w:ascii="Arial" w:hAnsi="Arial" w:cs="Arial"/>
          <w:sz w:val="24"/>
          <w:szCs w:val="24"/>
        </w:rPr>
        <w:t xml:space="preserve"> было  опубликовано в </w:t>
      </w:r>
      <w:proofErr w:type="gramStart"/>
      <w:r w:rsidRPr="003259C0">
        <w:rPr>
          <w:rFonts w:ascii="Arial" w:hAnsi="Arial" w:cs="Arial"/>
          <w:sz w:val="24"/>
          <w:szCs w:val="24"/>
        </w:rPr>
        <w:t>периодическом</w:t>
      </w:r>
      <w:proofErr w:type="gramEnd"/>
    </w:p>
    <w:p w:rsidR="003259C0" w:rsidRPr="003259C0" w:rsidRDefault="003259C0" w:rsidP="003259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59C0">
        <w:rPr>
          <w:rFonts w:ascii="Arial" w:hAnsi="Arial" w:cs="Arial"/>
          <w:sz w:val="24"/>
          <w:szCs w:val="24"/>
        </w:rPr>
        <w:t xml:space="preserve"> печатном </w:t>
      </w:r>
      <w:proofErr w:type="gramStart"/>
      <w:r w:rsidRPr="003259C0">
        <w:rPr>
          <w:rFonts w:ascii="Arial" w:hAnsi="Arial" w:cs="Arial"/>
          <w:sz w:val="24"/>
          <w:szCs w:val="24"/>
        </w:rPr>
        <w:t>издании</w:t>
      </w:r>
      <w:proofErr w:type="gramEnd"/>
      <w:r w:rsidRPr="003259C0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3259C0">
        <w:rPr>
          <w:rFonts w:ascii="Arial" w:hAnsi="Arial" w:cs="Arial"/>
          <w:sz w:val="24"/>
          <w:szCs w:val="24"/>
        </w:rPr>
        <w:t>Новорешетовский</w:t>
      </w:r>
      <w:proofErr w:type="spellEnd"/>
      <w:r w:rsidRPr="003259C0">
        <w:rPr>
          <w:rFonts w:ascii="Arial" w:hAnsi="Arial" w:cs="Arial"/>
          <w:sz w:val="24"/>
          <w:szCs w:val="24"/>
        </w:rPr>
        <w:t xml:space="preserve"> вестник»</w:t>
      </w:r>
    </w:p>
    <w:p w:rsidR="003259C0" w:rsidRPr="003259C0" w:rsidRDefault="003259C0" w:rsidP="003259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59C0">
        <w:rPr>
          <w:rFonts w:ascii="Arial" w:hAnsi="Arial" w:cs="Arial"/>
          <w:sz w:val="24"/>
          <w:szCs w:val="24"/>
        </w:rPr>
        <w:t xml:space="preserve"> №96 (97) от 25.02. 2014 года.</w:t>
      </w:r>
    </w:p>
    <w:p w:rsidR="00410EB1" w:rsidRPr="003259C0" w:rsidRDefault="00410EB1" w:rsidP="00410EB1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АДМИНИСТРАЦИЯ</w:t>
      </w:r>
      <w:r w:rsidRPr="003259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410EB1" w:rsidRPr="003259C0" w:rsidRDefault="00410EB1" w:rsidP="00410EB1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 xml:space="preserve">НОВОРЕШЕТОВСКОГО СЕЛЬСОВЕТА </w:t>
      </w:r>
    </w:p>
    <w:p w:rsidR="00410EB1" w:rsidRPr="003259C0" w:rsidRDefault="00410EB1" w:rsidP="00410EB1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КОЧКОВСКОГО  РАЙОНА</w:t>
      </w:r>
    </w:p>
    <w:p w:rsidR="00410EB1" w:rsidRPr="003259C0" w:rsidRDefault="00410EB1" w:rsidP="00410EB1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НОВОСИБИРСКОЙ ОБЛАСТИ</w:t>
      </w:r>
    </w:p>
    <w:p w:rsidR="00410EB1" w:rsidRPr="003259C0" w:rsidRDefault="00410EB1" w:rsidP="00410EB1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</w:p>
    <w:p w:rsidR="00410EB1" w:rsidRPr="003259C0" w:rsidRDefault="00410EB1" w:rsidP="00410EB1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 </w:t>
      </w:r>
    </w:p>
    <w:p w:rsidR="00410EB1" w:rsidRPr="003259C0" w:rsidRDefault="00410EB1" w:rsidP="00410EB1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ПОСТАНОВЛЕНИЕ</w:t>
      </w:r>
    </w:p>
    <w:p w:rsidR="00410EB1" w:rsidRPr="003259C0" w:rsidRDefault="00410EB1" w:rsidP="00410EB1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10EB1" w:rsidRPr="003259C0" w:rsidRDefault="00410EB1" w:rsidP="00410EB1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b/>
          <w:snapToGrid w:val="0"/>
          <w:color w:val="000000"/>
          <w:sz w:val="24"/>
          <w:szCs w:val="24"/>
          <w:lang w:eastAsia="ru-RU"/>
        </w:rPr>
        <w:t> </w:t>
      </w:r>
      <w:r w:rsidRPr="003259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 24.02.2014      № 15</w:t>
      </w:r>
    </w:p>
    <w:tbl>
      <w:tblPr>
        <w:tblW w:w="994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9945"/>
      </w:tblGrid>
      <w:tr w:rsidR="00410EB1" w:rsidRPr="003259C0" w:rsidTr="00FE512C">
        <w:trPr>
          <w:trHeight w:val="1279"/>
        </w:trPr>
        <w:tc>
          <w:tcPr>
            <w:tcW w:w="9941" w:type="dxa"/>
          </w:tcPr>
          <w:p w:rsidR="00410EB1" w:rsidRPr="003259C0" w:rsidRDefault="00410EB1" w:rsidP="00FE512C">
            <w:pPr>
              <w:spacing w:after="0" w:line="336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  <w:p w:rsidR="00410EB1" w:rsidRPr="003259C0" w:rsidRDefault="00410EB1" w:rsidP="00410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3259C0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  </w:t>
            </w:r>
            <w:r w:rsidRPr="003259C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Pr="003259C0">
              <w:rPr>
                <w:rFonts w:ascii="Arial" w:eastAsia="Times New Roman" w:hAnsi="Arial" w:cs="Arial"/>
                <w:b/>
                <w:sz w:val="24"/>
                <w:szCs w:val="24"/>
              </w:rPr>
              <w:t>Новорешетовского</w:t>
            </w:r>
            <w:proofErr w:type="spellEnd"/>
            <w:r w:rsidRPr="003259C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3259C0">
              <w:rPr>
                <w:rFonts w:ascii="Arial" w:eastAsia="Times New Roman" w:hAnsi="Arial" w:cs="Arial"/>
                <w:b/>
                <w:sz w:val="24"/>
                <w:szCs w:val="24"/>
              </w:rPr>
              <w:t>Кочковского</w:t>
            </w:r>
            <w:proofErr w:type="spellEnd"/>
            <w:r w:rsidRPr="003259C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района Новосибирской области № 54 от 30.04.2013 года «Об утверждении административного регламента оказания единовременной финансовой помощи гражданам на восстановление индивидуальных жилых домов, пострадавших в результате пожара, стихийного бедствия и чрезвыча</w:t>
            </w:r>
            <w:r w:rsidRPr="003259C0">
              <w:rPr>
                <w:rFonts w:ascii="Arial" w:eastAsia="Times New Roman" w:hAnsi="Arial" w:cs="Arial"/>
                <w:b/>
                <w:sz w:val="24"/>
                <w:szCs w:val="24"/>
              </w:rPr>
              <w:t>й</w:t>
            </w:r>
            <w:r w:rsidRPr="003259C0">
              <w:rPr>
                <w:rFonts w:ascii="Arial" w:eastAsia="Times New Roman" w:hAnsi="Arial" w:cs="Arial"/>
                <w:b/>
                <w:sz w:val="24"/>
                <w:szCs w:val="24"/>
              </w:rPr>
              <w:t>ной ситуации »</w:t>
            </w:r>
          </w:p>
        </w:tc>
      </w:tr>
    </w:tbl>
    <w:p w:rsidR="00410EB1" w:rsidRPr="003259C0" w:rsidRDefault="00410EB1" w:rsidP="00410E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</w:p>
    <w:p w:rsidR="00410EB1" w:rsidRPr="003259C0" w:rsidRDefault="00410EB1" w:rsidP="00410EB1">
      <w:pPr>
        <w:autoSpaceDE w:val="0"/>
        <w:autoSpaceDN w:val="0"/>
        <w:adjustRightInd w:val="0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соответствии с Федеральным законом от 27.07.2010 № 210-ФЗ «Об орган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зации предоставления государственных и муниципальных услуг», Федеральным законом от 06.10.2003 № 131-ФЗ "Об общих принципах организации местного с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моуправления в Российской Федерации",</w:t>
      </w:r>
      <w:r w:rsidRPr="003259C0">
        <w:rPr>
          <w:rFonts w:ascii="Arial" w:eastAsia="Times New Roman" w:hAnsi="Arial" w:cs="Arial"/>
          <w:sz w:val="24"/>
          <w:szCs w:val="24"/>
          <w:lang w:eastAsia="ru-RU"/>
        </w:rPr>
        <w:t xml:space="preserve"> в связи с приведением нормативно пр</w:t>
      </w:r>
      <w:r w:rsidRPr="003259C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259C0">
        <w:rPr>
          <w:rFonts w:ascii="Arial" w:eastAsia="Times New Roman" w:hAnsi="Arial" w:cs="Arial"/>
          <w:sz w:val="24"/>
          <w:szCs w:val="24"/>
          <w:lang w:eastAsia="ru-RU"/>
        </w:rPr>
        <w:t xml:space="preserve">вового акта в соответствие с действующим законодательством администрация </w:t>
      </w:r>
      <w:proofErr w:type="spellStart"/>
      <w:r w:rsidRPr="003259C0">
        <w:rPr>
          <w:rFonts w:ascii="Arial" w:eastAsia="Times New Roman" w:hAnsi="Arial" w:cs="Arial"/>
          <w:sz w:val="24"/>
          <w:szCs w:val="24"/>
          <w:lang w:eastAsia="ru-RU"/>
        </w:rPr>
        <w:t>Новорешетовского</w:t>
      </w:r>
      <w:proofErr w:type="spellEnd"/>
      <w:r w:rsidRPr="003259C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</w:t>
      </w:r>
      <w:r w:rsidRPr="003259C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ПОСТАНОВЛЯЕТ:                                                                                                    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изменения в постановление администрации </w:t>
      </w:r>
      <w:proofErr w:type="spellStart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Новорешетовского</w:t>
      </w:r>
      <w:proofErr w:type="spellEnd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вета №54 от 30.04.2013 г.   «</w:t>
      </w:r>
      <w:r w:rsidRPr="003259C0">
        <w:rPr>
          <w:rFonts w:ascii="Arial" w:eastAsia="Times New Roman" w:hAnsi="Arial" w:cs="Arial"/>
          <w:sz w:val="24"/>
          <w:szCs w:val="24"/>
        </w:rPr>
        <w:t>Об утверждении административного регламента</w:t>
      </w:r>
      <w:r w:rsidRPr="003259C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259C0">
        <w:rPr>
          <w:rFonts w:ascii="Arial" w:eastAsia="Times New Roman" w:hAnsi="Arial" w:cs="Arial"/>
          <w:sz w:val="24"/>
          <w:szCs w:val="24"/>
        </w:rPr>
        <w:t>ок</w:t>
      </w:r>
      <w:r w:rsidRPr="003259C0">
        <w:rPr>
          <w:rFonts w:ascii="Arial" w:eastAsia="Times New Roman" w:hAnsi="Arial" w:cs="Arial"/>
          <w:sz w:val="24"/>
          <w:szCs w:val="24"/>
        </w:rPr>
        <w:t>а</w:t>
      </w:r>
      <w:r w:rsidRPr="003259C0">
        <w:rPr>
          <w:rFonts w:ascii="Arial" w:eastAsia="Times New Roman" w:hAnsi="Arial" w:cs="Arial"/>
          <w:sz w:val="24"/>
          <w:szCs w:val="24"/>
        </w:rPr>
        <w:t>зания единовременной финансовой помощи гражданам на восстановление инд</w:t>
      </w:r>
      <w:r w:rsidRPr="003259C0">
        <w:rPr>
          <w:rFonts w:ascii="Arial" w:eastAsia="Times New Roman" w:hAnsi="Arial" w:cs="Arial"/>
          <w:sz w:val="24"/>
          <w:szCs w:val="24"/>
        </w:rPr>
        <w:t>и</w:t>
      </w:r>
      <w:r w:rsidRPr="003259C0">
        <w:rPr>
          <w:rFonts w:ascii="Arial" w:eastAsia="Times New Roman" w:hAnsi="Arial" w:cs="Arial"/>
          <w:sz w:val="24"/>
          <w:szCs w:val="24"/>
        </w:rPr>
        <w:t>видуальных жилых домов, пострадавших в результате пожара, стихийного бедс</w:t>
      </w:r>
      <w:r w:rsidRPr="003259C0">
        <w:rPr>
          <w:rFonts w:ascii="Arial" w:eastAsia="Times New Roman" w:hAnsi="Arial" w:cs="Arial"/>
          <w:sz w:val="24"/>
          <w:szCs w:val="24"/>
        </w:rPr>
        <w:t>т</w:t>
      </w:r>
      <w:r w:rsidRPr="003259C0">
        <w:rPr>
          <w:rFonts w:ascii="Arial" w:eastAsia="Times New Roman" w:hAnsi="Arial" w:cs="Arial"/>
          <w:sz w:val="24"/>
          <w:szCs w:val="24"/>
        </w:rPr>
        <w:t>вия и чрезвычайной ситуации» следующего содержания:</w:t>
      </w:r>
    </w:p>
    <w:p w:rsidR="00410EB1" w:rsidRPr="003259C0" w:rsidRDefault="00410EB1" w:rsidP="00410E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Абзац 5 пункта 1.3.3.  административного регламента изложить в сл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дующей редакции: «- Администрация </w:t>
      </w:r>
      <w:proofErr w:type="spellStart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Кочковского</w:t>
      </w:r>
      <w:proofErr w:type="spellEnd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области: http://www.kochki.nso.ru».</w:t>
      </w:r>
    </w:p>
    <w:p w:rsidR="00410EB1" w:rsidRPr="003259C0" w:rsidRDefault="00410EB1" w:rsidP="00410EB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пункт 1.3.4. административного регламента после слов «с использ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ванием средств телефонной, почтовой связи» добавить  абзац следующего с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держания: «- с использованием Единого портала государственных и муниципал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услуг;</w:t>
      </w:r>
    </w:p>
    <w:p w:rsidR="00410EB1" w:rsidRPr="003259C0" w:rsidRDefault="00410EB1" w:rsidP="00410E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многофункциональных центрах предоставления государственных и муниц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пальных услуг (далее – МФЦ), при наличии филиала МФЦ на территории района». </w:t>
      </w:r>
    </w:p>
    <w:p w:rsidR="00410EB1" w:rsidRPr="003259C0" w:rsidRDefault="00410EB1" w:rsidP="00410EB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слов «посредством электронной почты» добавить абзац следующего содержания: «При подаче заявления на оказание муниципальной услуги через МФЦ, заявитель может получить сведения о ходе ее исполнения посредством 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call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-центра МФЦ и </w:t>
      </w:r>
      <w:proofErr w:type="spellStart"/>
      <w:r w:rsidRPr="003259C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sms</w:t>
      </w:r>
      <w:proofErr w:type="spellEnd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-информирования».</w:t>
      </w:r>
    </w:p>
    <w:p w:rsidR="00410EB1" w:rsidRPr="003259C0" w:rsidRDefault="00410EB1" w:rsidP="00410EB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  Пункт 2.2 административного регламента после слов «по Новосиби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области</w:t>
      </w:r>
      <w:proofErr w:type="gramStart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632491, с. Кочки, ул. Революционная» дополнить абзацем следу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щего содержания: «При наличии филиала МФЦ на территории района операторы МФЦ осуществляют прием, регистрацию, обработку заявлений и документов, н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обходимых для предоставления муниципальной услуги, и передачу данных док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ментов в информационные системы, используемые для предоставления услуги, а так же получению от органа результата предоставления услуги для дальнейшей выдачи заявителю».</w:t>
      </w:r>
    </w:p>
    <w:p w:rsidR="00410EB1" w:rsidRPr="003259C0" w:rsidRDefault="00410EB1" w:rsidP="00410EB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Абзац 4 пункта 2.9 административного регламента считать утратившим силу.</w:t>
      </w:r>
    </w:p>
    <w:p w:rsidR="00410EB1" w:rsidRPr="003259C0" w:rsidRDefault="00410EB1" w:rsidP="00410EB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Пункт 2.14 административного регламента изложить в следующей р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дакции: «Максимальное время ожидания в очереди при подаче заявления о пр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доставлении муниципальной услуги и при получении результата предоставления муниципальной услуги не может превышать 15 минут».</w:t>
      </w:r>
    </w:p>
    <w:p w:rsidR="00410EB1" w:rsidRPr="003259C0" w:rsidRDefault="00410EB1" w:rsidP="00410E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Пункт 2.18.  административного регламента изложить в следующей р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дакции: «Предоставление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</w:t>
      </w:r>
      <w:proofErr w:type="gramEnd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пакет документов, р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гистрирует документы в установленном порядке и размещает в форме электро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копий в автоматизированной информационной системе «ЦПГУ». Д</w:t>
      </w:r>
      <w:r w:rsidRPr="003259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анные д</w:t>
      </w:r>
      <w:r w:rsidRPr="003259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r w:rsidRPr="003259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кументы направляются для рассмотрения сотрудникам администрации, ответс</w:t>
      </w:r>
      <w:r w:rsidRPr="003259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</w:t>
      </w:r>
      <w:r w:rsidRPr="003259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венным за регистрацию поступивших документов в ИС МАИС. 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ный пакет оригиналов документов передается в администрацию курьером МФЦ в порядке, определённом соглашением между МФЦ и администрацией. После пр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нятия администрацией решения о предоставлении муниципальной услуги  резул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тат предоставления муниципальной услуги направляется в МФЦ для выдачи за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вителю.</w:t>
      </w:r>
    </w:p>
    <w:p w:rsidR="00410EB1" w:rsidRPr="003259C0" w:rsidRDefault="00410EB1" w:rsidP="00410EB1">
      <w:pPr>
        <w:adjustRightInd w:val="0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gramStart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скан-копии</w:t>
      </w:r>
      <w:proofErr w:type="gramEnd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410EB1" w:rsidRPr="003259C0" w:rsidRDefault="00410EB1" w:rsidP="00410EB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чае предоставления муниципальной услуги через Единый портал. Универсальная электронная карта используется для удостоверения прав пользователя на пол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чение муниципальной услуги, в том числе для совершения в случаях, предусмо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ренных законодательством Российской Федерации, юридически значимых дейс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вий в электронной форме».</w:t>
      </w:r>
    </w:p>
    <w:p w:rsidR="00410EB1" w:rsidRPr="003259C0" w:rsidRDefault="00410EB1" w:rsidP="00410EB1">
      <w:pPr>
        <w:spacing w:after="0" w:line="240" w:lineRule="auto"/>
        <w:ind w:right="20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1.7. Пункт 3.1. </w:t>
      </w:r>
      <w:r w:rsidR="009175BE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аздела 3 административного регламента дополнить:</w:t>
      </w:r>
    </w:p>
    <w:p w:rsidR="00410EB1" w:rsidRPr="003259C0" w:rsidRDefault="00410EB1" w:rsidP="00410E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пунктом 3.1.1.  следующего содержания: 3.1.1.  «Муниципальная услуга м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жет быть предоставлена в электронной форме. При предоставлении муниципал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услуг в электронной форме осуществляются:</w:t>
      </w:r>
    </w:p>
    <w:p w:rsidR="00410EB1" w:rsidRPr="003259C0" w:rsidRDefault="00410EB1" w:rsidP="00410E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предоставление в установленном порядке информации заявителям и обесп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чение доступа заявителей к сведениям о государственных и муниципальных усл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гах;</w:t>
      </w:r>
    </w:p>
    <w:p w:rsidR="00410EB1" w:rsidRPr="003259C0" w:rsidRDefault="00410EB1" w:rsidP="00410E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подача заявителем запроса и иных документов для предоставления муниц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пальной услуги, и прием таких запросов и документов органом, предоставляющим муниципальную услугу, с использованием информационно-технологической и 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коммуникационной инфраструктуры, в том числе единого портала государстве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и муниципальных услуг и (или) региональных порталов государственных и муниципальных услуг;</w:t>
      </w:r>
    </w:p>
    <w:p w:rsidR="00410EB1" w:rsidRPr="003259C0" w:rsidRDefault="00410EB1" w:rsidP="00410E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получение заявителем сведений о ходе выполнения запроса о предоставлении муниципальной услуги;</w:t>
      </w:r>
    </w:p>
    <w:p w:rsidR="00410EB1" w:rsidRPr="003259C0" w:rsidRDefault="00410EB1" w:rsidP="00410E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взаимодействие органов, предоставляющих государственные услуги, предо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тавляющих муниципальные услуги, органов, предоставляющих услуги, иных гос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дарственных органов, органов местного самоуправления, организаций, участву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щих в предоставлении государственных и муниципальных услуг;</w:t>
      </w:r>
    </w:p>
    <w:p w:rsidR="00410EB1" w:rsidRPr="003259C0" w:rsidRDefault="00410EB1" w:rsidP="00410E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410EB1" w:rsidRPr="003259C0" w:rsidRDefault="00410EB1" w:rsidP="00410E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иные действия, необходимые для предоставления муниципальной услуги. </w:t>
      </w:r>
    </w:p>
    <w:p w:rsidR="00410EB1" w:rsidRPr="003259C0" w:rsidRDefault="00630F85" w:rsidP="00410EB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anchor="block_206" w:history="1">
        <w:proofErr w:type="gramStart"/>
        <w:r w:rsidR="00410EB1" w:rsidRPr="003259C0">
          <w:rPr>
            <w:rFonts w:ascii="Arial" w:eastAsia="Times New Roman" w:hAnsi="Arial" w:cs="Arial"/>
            <w:sz w:val="24"/>
            <w:szCs w:val="24"/>
            <w:lang w:eastAsia="ru-RU"/>
          </w:rPr>
          <w:t>Предоставление муниципальных услуг в электронной форме</w:t>
        </w:r>
      </w:hyperlink>
      <w:r w:rsidR="00410EB1" w:rsidRPr="003259C0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взаимодействие органов, предоставляющих </w:t>
      </w:r>
      <w:hyperlink r:id="rId5" w:anchor="block_2001" w:history="1">
        <w:r w:rsidR="00410EB1" w:rsidRPr="003259C0">
          <w:rPr>
            <w:rFonts w:ascii="Arial" w:eastAsia="Times New Roman" w:hAnsi="Arial" w:cs="Arial"/>
            <w:sz w:val="24"/>
            <w:szCs w:val="24"/>
            <w:lang w:eastAsia="ru-RU"/>
          </w:rPr>
          <w:t>государственные услуги</w:t>
        </w:r>
      </w:hyperlink>
      <w:r w:rsidR="00410EB1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органов, предоставляющих </w:t>
      </w:r>
      <w:hyperlink r:id="rId6" w:anchor="block_2002" w:history="1">
        <w:r w:rsidR="00410EB1" w:rsidRPr="003259C0">
          <w:rPr>
            <w:rFonts w:ascii="Arial" w:eastAsia="Times New Roman" w:hAnsi="Arial" w:cs="Arial"/>
            <w:sz w:val="24"/>
            <w:szCs w:val="24"/>
            <w:lang w:eastAsia="ru-RU"/>
          </w:rPr>
          <w:t>муниципальные услуги</w:t>
        </w:r>
      </w:hyperlink>
      <w:r w:rsidR="00410EB1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организаций, участвующих в предо</w:t>
      </w:r>
      <w:r w:rsidR="00410EB1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410EB1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тавлении предусмотренных государственных и муниципальных услуг или орган</w:t>
      </w:r>
      <w:r w:rsidR="00410EB1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410EB1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зующих предоставление государственных и муниципальных услуг, и </w:t>
      </w:r>
      <w:hyperlink r:id="rId7" w:anchor="block_2003" w:history="1">
        <w:r w:rsidR="00410EB1" w:rsidRPr="003259C0">
          <w:rPr>
            <w:rFonts w:ascii="Arial" w:eastAsia="Times New Roman" w:hAnsi="Arial" w:cs="Arial"/>
            <w:sz w:val="24"/>
            <w:szCs w:val="24"/>
            <w:lang w:eastAsia="ru-RU"/>
          </w:rPr>
          <w:t>заявителей</w:t>
        </w:r>
      </w:hyperlink>
      <w:r w:rsidR="00410EB1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  <w:proofErr w:type="gramEnd"/>
    </w:p>
    <w:p w:rsidR="00410EB1" w:rsidRPr="003259C0" w:rsidRDefault="00410EB1" w:rsidP="00410EB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и порядок информационно-технологического взаимодействия и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формационных систем, используемых для предоставления государственных и м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ниципальных услуг в электронной форме, а также </w:t>
      </w:r>
      <w:hyperlink r:id="rId8" w:anchor="block_1000" w:history="1">
        <w:r w:rsidRPr="003259C0">
          <w:rPr>
            <w:rFonts w:ascii="Arial" w:eastAsia="Times New Roman" w:hAnsi="Arial" w:cs="Arial"/>
            <w:sz w:val="24"/>
            <w:szCs w:val="24"/>
            <w:lang w:eastAsia="ru-RU"/>
          </w:rPr>
          <w:t>требования</w:t>
        </w:r>
      </w:hyperlink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инфраструктуре, обеспечивающей их взаимодействие, устанавливаются Правительством Росси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Федерации.</w:t>
      </w:r>
    </w:p>
    <w:p w:rsidR="00410EB1" w:rsidRPr="003259C0" w:rsidRDefault="00410EB1" w:rsidP="00410EB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Технические стандарты и требования, включая требования к технологич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совместимости информационных систем, требования к стандартам и прот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колам обмена данными в электронной форме при информационно-технологическом взаимодействии информационных систем, устанавливаются ф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деральным органом исполнительной власти, осуществляющим функции по выр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ботке и реализации государственной политики и нормативно-правовому регулир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ванию в сфере информационных технологий.</w:t>
      </w:r>
    </w:p>
    <w:p w:rsidR="00410EB1" w:rsidRPr="003259C0" w:rsidRDefault="00410EB1" w:rsidP="00410EB1">
      <w:pPr>
        <w:spacing w:after="0" w:line="240" w:lineRule="auto"/>
        <w:ind w:right="20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9" w:anchor="block_1000" w:history="1">
        <w:r w:rsidRPr="003259C0">
          <w:rPr>
            <w:rFonts w:ascii="Arial" w:eastAsia="Times New Roman" w:hAnsi="Arial" w:cs="Arial"/>
            <w:sz w:val="24"/>
            <w:szCs w:val="24"/>
            <w:lang w:eastAsia="ru-RU"/>
          </w:rPr>
          <w:t>Случаи, порядок и особенности</w:t>
        </w:r>
      </w:hyperlink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присоединения и использования инфр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структуры, информационных систем иных организаций устанавливаются Прав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тельством Российской Федерации в соответствии с законодательством Росси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Федерации».</w:t>
      </w:r>
    </w:p>
    <w:p w:rsidR="00410EB1" w:rsidRPr="003259C0" w:rsidRDefault="00410EB1" w:rsidP="00410EB1">
      <w:pPr>
        <w:autoSpaceDE w:val="0"/>
        <w:autoSpaceDN w:val="0"/>
        <w:adjustRightInd w:val="0"/>
        <w:spacing w:after="0" w:line="240" w:lineRule="auto"/>
        <w:ind w:left="-57" w:firstLine="74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75BE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 Пункт 3.1. раздела 3 административного регламента дополнить: 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 3.2.1 следующего содержания: 3.2.1.  «В случае представления заявления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ленном порядке и размещает в форме электронных копий в автоматизированной информационной системе «ЦПГУ». Д</w:t>
      </w:r>
      <w:r w:rsidRPr="003259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анные документы направляются для регис</w:t>
      </w:r>
      <w:r w:rsidRPr="003259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</w:t>
      </w:r>
      <w:r w:rsidRPr="003259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рации сотрудникам администрации, ответственным за прием и регистрацию док</w:t>
      </w:r>
      <w:r w:rsidRPr="003259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</w:t>
      </w:r>
      <w:r w:rsidRPr="003259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ментов в ИС МАИС. 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 пакет оригиналов документов передае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в администрацию курьером МФЦ в порядке, определённом соглашением между МФЦ и администрацией.</w:t>
      </w:r>
    </w:p>
    <w:p w:rsidR="00410EB1" w:rsidRPr="003259C0" w:rsidRDefault="00410EB1" w:rsidP="00410EB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proofErr w:type="gramEnd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документы, представленные заявителем в традиционной форме».</w:t>
      </w:r>
    </w:p>
    <w:p w:rsidR="00410EB1" w:rsidRPr="003259C0" w:rsidRDefault="009175BE" w:rsidP="00410E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1.9. Пункт 3.5. раздела 3 административного регламента дополнить: </w:t>
      </w:r>
      <w:bookmarkStart w:id="0" w:name="_GoBack"/>
      <w:bookmarkEnd w:id="0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цем</w:t>
      </w:r>
      <w:r w:rsidR="00410EB1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410EB1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«При подаче заявления на оказание муниципальной услуги через МФЦ, </w:t>
      </w:r>
      <w:r w:rsidR="00410EB1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возможно направление результата предоставления муниципальной услуги или уведомления об отказе в предоставлении муниципальной услуги в МФЦ, из кот</w:t>
      </w:r>
      <w:r w:rsidR="00410EB1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410EB1"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рого поступила заявка, для выдачи заявителю».</w:t>
      </w:r>
    </w:p>
    <w:p w:rsidR="00410EB1" w:rsidRPr="003259C0" w:rsidRDefault="00410EB1" w:rsidP="00410E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sz w:val="24"/>
          <w:szCs w:val="24"/>
          <w:lang w:eastAsia="ru-RU"/>
        </w:rPr>
        <w:t xml:space="preserve">          2. Опубликовать настоящее постановление в периодическом печатном и</w:t>
      </w:r>
      <w:r w:rsidRPr="003259C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3259C0">
        <w:rPr>
          <w:rFonts w:ascii="Arial" w:eastAsia="Times New Roman" w:hAnsi="Arial" w:cs="Arial"/>
          <w:sz w:val="24"/>
          <w:szCs w:val="24"/>
          <w:lang w:eastAsia="ru-RU"/>
        </w:rPr>
        <w:t>дании «</w:t>
      </w:r>
      <w:proofErr w:type="spellStart"/>
      <w:r w:rsidRPr="003259C0">
        <w:rPr>
          <w:rFonts w:ascii="Arial" w:eastAsia="Times New Roman" w:hAnsi="Arial" w:cs="Arial"/>
          <w:sz w:val="24"/>
          <w:szCs w:val="24"/>
          <w:lang w:eastAsia="ru-RU"/>
        </w:rPr>
        <w:t>Новорешетовский</w:t>
      </w:r>
      <w:proofErr w:type="spellEnd"/>
      <w:r w:rsidRPr="003259C0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вестник».</w:t>
      </w:r>
    </w:p>
    <w:p w:rsidR="00410EB1" w:rsidRPr="003259C0" w:rsidRDefault="00410EB1" w:rsidP="00410E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момента опубликования.</w:t>
      </w:r>
    </w:p>
    <w:p w:rsidR="00410EB1" w:rsidRPr="003259C0" w:rsidRDefault="00410EB1" w:rsidP="00410E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3259C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259C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 </w:t>
      </w:r>
    </w:p>
    <w:p w:rsidR="00410EB1" w:rsidRPr="003259C0" w:rsidRDefault="00410EB1" w:rsidP="00410E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0EB1" w:rsidRPr="003259C0" w:rsidRDefault="00410EB1" w:rsidP="00410EB1">
      <w:pPr>
        <w:rPr>
          <w:rFonts w:ascii="Arial" w:hAnsi="Arial" w:cs="Arial"/>
          <w:sz w:val="24"/>
          <w:szCs w:val="24"/>
        </w:rPr>
      </w:pPr>
    </w:p>
    <w:p w:rsidR="00410EB1" w:rsidRPr="003259C0" w:rsidRDefault="00410EB1" w:rsidP="00410EB1">
      <w:pPr>
        <w:rPr>
          <w:rFonts w:ascii="Arial" w:hAnsi="Arial" w:cs="Arial"/>
          <w:sz w:val="24"/>
          <w:szCs w:val="24"/>
        </w:rPr>
      </w:pPr>
      <w:r w:rsidRPr="003259C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259C0">
        <w:rPr>
          <w:rFonts w:ascii="Arial" w:hAnsi="Arial" w:cs="Arial"/>
          <w:sz w:val="24"/>
          <w:szCs w:val="24"/>
        </w:rPr>
        <w:t>Новорешетовского</w:t>
      </w:r>
      <w:proofErr w:type="spellEnd"/>
      <w:r w:rsidRPr="003259C0">
        <w:rPr>
          <w:rFonts w:ascii="Arial" w:hAnsi="Arial" w:cs="Arial"/>
          <w:sz w:val="24"/>
          <w:szCs w:val="24"/>
        </w:rPr>
        <w:t xml:space="preserve"> сельсовета                                   С.А. Каменский</w:t>
      </w:r>
    </w:p>
    <w:p w:rsidR="00410EB1" w:rsidRPr="003259C0" w:rsidRDefault="00410EB1" w:rsidP="00410EB1">
      <w:pPr>
        <w:rPr>
          <w:rFonts w:ascii="Arial" w:hAnsi="Arial" w:cs="Arial"/>
          <w:sz w:val="24"/>
          <w:szCs w:val="24"/>
        </w:rPr>
      </w:pPr>
    </w:p>
    <w:p w:rsidR="00410EB1" w:rsidRPr="003259C0" w:rsidRDefault="00410EB1" w:rsidP="00410EB1">
      <w:pPr>
        <w:rPr>
          <w:rFonts w:ascii="Arial" w:hAnsi="Arial" w:cs="Arial"/>
          <w:sz w:val="24"/>
          <w:szCs w:val="24"/>
        </w:rPr>
      </w:pPr>
    </w:p>
    <w:p w:rsidR="00410EB1" w:rsidRPr="003259C0" w:rsidRDefault="00410EB1" w:rsidP="00410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proofErr w:type="spellStart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Чепурина</w:t>
      </w:r>
      <w:proofErr w:type="spellEnd"/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О.В.</w:t>
      </w:r>
    </w:p>
    <w:p w:rsidR="00410EB1" w:rsidRPr="003259C0" w:rsidRDefault="00410EB1" w:rsidP="00410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5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 (383 56)  24-115</w:t>
      </w:r>
    </w:p>
    <w:p w:rsidR="00410EB1" w:rsidRPr="003259C0" w:rsidRDefault="00410EB1" w:rsidP="00410EB1">
      <w:pPr>
        <w:rPr>
          <w:rFonts w:ascii="Arial" w:hAnsi="Arial" w:cs="Arial"/>
          <w:sz w:val="24"/>
          <w:szCs w:val="24"/>
        </w:rPr>
      </w:pPr>
    </w:p>
    <w:p w:rsidR="00410EB1" w:rsidRPr="003259C0" w:rsidRDefault="00410EB1" w:rsidP="00410EB1">
      <w:pPr>
        <w:autoSpaceDE w:val="0"/>
        <w:autoSpaceDN w:val="0"/>
        <w:adjustRightInd w:val="0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3932" w:rsidRPr="003259C0" w:rsidRDefault="00743932">
      <w:pPr>
        <w:rPr>
          <w:rFonts w:ascii="Arial" w:hAnsi="Arial" w:cs="Arial"/>
          <w:sz w:val="24"/>
          <w:szCs w:val="24"/>
        </w:rPr>
      </w:pPr>
    </w:p>
    <w:sectPr w:rsidR="00743932" w:rsidRPr="003259C0" w:rsidSect="0063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E3FCA"/>
    <w:rsid w:val="003259C0"/>
    <w:rsid w:val="00410EB1"/>
    <w:rsid w:val="00630F85"/>
    <w:rsid w:val="00743932"/>
    <w:rsid w:val="009175BE"/>
    <w:rsid w:val="009E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8673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77515/1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77515/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2177515/1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12177515/1/" TargetMode="External"/><Relationship Id="rId9" Type="http://schemas.openxmlformats.org/officeDocument/2006/relationships/hyperlink" Target="http://base.garant.ru/702900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2014-02-24T07:27:00Z</dcterms:created>
  <dcterms:modified xsi:type="dcterms:W3CDTF">2014-02-25T05:02:00Z</dcterms:modified>
</cp:coreProperties>
</file>