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6B" w:rsidRPr="001E2202" w:rsidRDefault="006A186B" w:rsidP="006A186B">
      <w:pPr>
        <w:pStyle w:val="aa"/>
        <w:jc w:val="right"/>
        <w:rPr>
          <w:rFonts w:ascii="Arial" w:hAnsi="Arial" w:cs="Arial"/>
          <w:sz w:val="22"/>
          <w:szCs w:val="22"/>
          <w:lang w:val="ru-RU"/>
        </w:rPr>
      </w:pPr>
      <w:r w:rsidRPr="001E2202">
        <w:rPr>
          <w:rFonts w:ascii="Arial" w:hAnsi="Arial" w:cs="Arial"/>
          <w:sz w:val="22"/>
          <w:szCs w:val="22"/>
          <w:lang w:val="ru-RU"/>
        </w:rPr>
        <w:t xml:space="preserve">Постановление </w:t>
      </w:r>
    </w:p>
    <w:p w:rsidR="006A186B" w:rsidRPr="001E2202" w:rsidRDefault="006A186B" w:rsidP="006A186B">
      <w:pPr>
        <w:pStyle w:val="aa"/>
        <w:jc w:val="right"/>
        <w:rPr>
          <w:rFonts w:ascii="Arial" w:hAnsi="Arial" w:cs="Arial"/>
          <w:sz w:val="22"/>
          <w:szCs w:val="22"/>
          <w:lang w:val="ru-RU"/>
        </w:rPr>
      </w:pPr>
      <w:proofErr w:type="spellStart"/>
      <w:r w:rsidRPr="001E2202">
        <w:rPr>
          <w:rFonts w:ascii="Arial" w:hAnsi="Arial" w:cs="Arial"/>
          <w:sz w:val="22"/>
          <w:szCs w:val="22"/>
          <w:lang w:val="ru-RU"/>
        </w:rPr>
        <w:t>Новорешетовского</w:t>
      </w:r>
      <w:proofErr w:type="spellEnd"/>
      <w:r w:rsidRPr="001E2202">
        <w:rPr>
          <w:rFonts w:ascii="Arial" w:hAnsi="Arial" w:cs="Arial"/>
          <w:sz w:val="22"/>
          <w:szCs w:val="22"/>
          <w:lang w:val="ru-RU"/>
        </w:rPr>
        <w:t xml:space="preserve"> сельсовета</w:t>
      </w:r>
    </w:p>
    <w:p w:rsidR="006A186B" w:rsidRPr="001E2202" w:rsidRDefault="006A186B" w:rsidP="006A186B">
      <w:pPr>
        <w:pStyle w:val="aa"/>
        <w:jc w:val="right"/>
        <w:rPr>
          <w:rFonts w:ascii="Arial" w:hAnsi="Arial" w:cs="Arial"/>
          <w:sz w:val="22"/>
          <w:szCs w:val="22"/>
          <w:lang w:val="ru-RU"/>
        </w:rPr>
      </w:pPr>
      <w:r w:rsidRPr="001E2202">
        <w:rPr>
          <w:rFonts w:ascii="Arial" w:hAnsi="Arial" w:cs="Arial"/>
          <w:sz w:val="22"/>
          <w:szCs w:val="22"/>
          <w:lang w:val="ru-RU"/>
        </w:rPr>
        <w:t xml:space="preserve"> от </w:t>
      </w:r>
      <w:r>
        <w:rPr>
          <w:rFonts w:ascii="Arial" w:hAnsi="Arial" w:cs="Arial"/>
          <w:sz w:val="22"/>
          <w:szCs w:val="22"/>
          <w:lang w:val="ru-RU"/>
        </w:rPr>
        <w:t>06</w:t>
      </w:r>
      <w:r w:rsidRPr="001E2202">
        <w:rPr>
          <w:rFonts w:ascii="Arial" w:hAnsi="Arial" w:cs="Arial"/>
          <w:sz w:val="22"/>
          <w:szCs w:val="22"/>
          <w:lang w:val="ru-RU"/>
        </w:rPr>
        <w:t>.1</w:t>
      </w:r>
      <w:r>
        <w:rPr>
          <w:rFonts w:ascii="Arial" w:hAnsi="Arial" w:cs="Arial"/>
          <w:sz w:val="22"/>
          <w:szCs w:val="22"/>
          <w:lang w:val="ru-RU"/>
        </w:rPr>
        <w:t>1</w:t>
      </w:r>
      <w:r w:rsidRPr="001E2202">
        <w:rPr>
          <w:rFonts w:ascii="Arial" w:hAnsi="Arial" w:cs="Arial"/>
          <w:sz w:val="22"/>
          <w:szCs w:val="22"/>
          <w:lang w:val="ru-RU"/>
        </w:rPr>
        <w:t xml:space="preserve">.2018 № </w:t>
      </w:r>
      <w:r>
        <w:rPr>
          <w:rFonts w:ascii="Arial" w:hAnsi="Arial" w:cs="Arial"/>
          <w:sz w:val="22"/>
          <w:szCs w:val="22"/>
          <w:lang w:val="ru-RU"/>
        </w:rPr>
        <w:t>90</w:t>
      </w:r>
      <w:r w:rsidRPr="001E2202">
        <w:rPr>
          <w:rFonts w:ascii="Arial" w:hAnsi="Arial" w:cs="Arial"/>
          <w:sz w:val="22"/>
          <w:szCs w:val="22"/>
          <w:lang w:val="ru-RU"/>
        </w:rPr>
        <w:t xml:space="preserve"> было </w:t>
      </w:r>
    </w:p>
    <w:p w:rsidR="006A186B" w:rsidRPr="001E2202" w:rsidRDefault="006A186B" w:rsidP="006A186B">
      <w:pPr>
        <w:pStyle w:val="aa"/>
        <w:jc w:val="right"/>
        <w:rPr>
          <w:rFonts w:ascii="Arial" w:hAnsi="Arial" w:cs="Arial"/>
          <w:sz w:val="22"/>
          <w:szCs w:val="22"/>
          <w:lang w:val="ru-RU"/>
        </w:rPr>
      </w:pPr>
      <w:r w:rsidRPr="001E2202">
        <w:rPr>
          <w:rFonts w:ascii="Arial" w:hAnsi="Arial" w:cs="Arial"/>
          <w:sz w:val="22"/>
          <w:szCs w:val="22"/>
          <w:lang w:val="ru-RU"/>
        </w:rPr>
        <w:t xml:space="preserve"> опубликовано в периодическом </w:t>
      </w:r>
    </w:p>
    <w:p w:rsidR="006A186B" w:rsidRPr="001E2202" w:rsidRDefault="006A186B" w:rsidP="006A186B">
      <w:pPr>
        <w:pStyle w:val="aa"/>
        <w:jc w:val="right"/>
        <w:rPr>
          <w:rFonts w:ascii="Arial" w:hAnsi="Arial" w:cs="Arial"/>
          <w:sz w:val="22"/>
          <w:szCs w:val="22"/>
          <w:lang w:val="ru-RU"/>
        </w:rPr>
      </w:pPr>
      <w:r w:rsidRPr="001E2202">
        <w:rPr>
          <w:rFonts w:ascii="Arial" w:hAnsi="Arial" w:cs="Arial"/>
          <w:sz w:val="22"/>
          <w:szCs w:val="22"/>
          <w:lang w:val="ru-RU"/>
        </w:rPr>
        <w:t xml:space="preserve">печатном </w:t>
      </w:r>
      <w:proofErr w:type="gramStart"/>
      <w:r w:rsidRPr="001E2202">
        <w:rPr>
          <w:rFonts w:ascii="Arial" w:hAnsi="Arial" w:cs="Arial"/>
          <w:sz w:val="22"/>
          <w:szCs w:val="22"/>
          <w:lang w:val="ru-RU"/>
        </w:rPr>
        <w:t>издании</w:t>
      </w:r>
      <w:proofErr w:type="gramEnd"/>
    </w:p>
    <w:p w:rsidR="006A186B" w:rsidRPr="001E2202" w:rsidRDefault="006A186B" w:rsidP="006A186B">
      <w:pPr>
        <w:pStyle w:val="aa"/>
        <w:jc w:val="right"/>
        <w:rPr>
          <w:rFonts w:ascii="Arial" w:hAnsi="Arial" w:cs="Arial"/>
          <w:sz w:val="22"/>
          <w:szCs w:val="22"/>
          <w:lang w:val="ru-RU"/>
        </w:rPr>
      </w:pPr>
      <w:r w:rsidRPr="001E2202">
        <w:rPr>
          <w:rFonts w:ascii="Arial" w:hAnsi="Arial" w:cs="Arial"/>
          <w:sz w:val="22"/>
          <w:szCs w:val="22"/>
          <w:lang w:val="ru-RU"/>
        </w:rPr>
        <w:t xml:space="preserve"> «</w:t>
      </w:r>
      <w:proofErr w:type="spellStart"/>
      <w:r w:rsidRPr="001E2202">
        <w:rPr>
          <w:rFonts w:ascii="Arial" w:hAnsi="Arial" w:cs="Arial"/>
          <w:sz w:val="22"/>
          <w:szCs w:val="22"/>
          <w:lang w:val="ru-RU"/>
        </w:rPr>
        <w:t>Новорешетовский</w:t>
      </w:r>
      <w:proofErr w:type="spellEnd"/>
      <w:r w:rsidRPr="001E2202">
        <w:rPr>
          <w:rFonts w:ascii="Arial" w:hAnsi="Arial" w:cs="Arial"/>
          <w:sz w:val="22"/>
          <w:szCs w:val="22"/>
          <w:lang w:val="ru-RU"/>
        </w:rPr>
        <w:t xml:space="preserve"> вестник» </w:t>
      </w:r>
    </w:p>
    <w:p w:rsidR="006A186B" w:rsidRPr="004B41AF" w:rsidRDefault="006A186B" w:rsidP="006A186B">
      <w:pPr>
        <w:jc w:val="right"/>
        <w:rPr>
          <w:rFonts w:ascii="Arial" w:hAnsi="Arial" w:cs="Arial"/>
          <w:b/>
          <w:lang w:val="ru-RU"/>
        </w:rPr>
      </w:pPr>
      <w:r w:rsidRPr="004B41AF">
        <w:rPr>
          <w:rFonts w:ascii="Arial" w:hAnsi="Arial" w:cs="Arial"/>
          <w:lang w:val="ru-RU"/>
        </w:rPr>
        <w:t>в №2</w:t>
      </w:r>
      <w:r>
        <w:rPr>
          <w:rFonts w:ascii="Arial" w:hAnsi="Arial" w:cs="Arial"/>
          <w:lang w:val="ru-RU"/>
        </w:rPr>
        <w:t>1</w:t>
      </w:r>
      <w:r w:rsidRPr="004B41AF">
        <w:rPr>
          <w:rFonts w:ascii="Arial" w:hAnsi="Arial" w:cs="Arial"/>
          <w:lang w:val="ru-RU"/>
        </w:rPr>
        <w:t xml:space="preserve"> (19</w:t>
      </w:r>
      <w:r>
        <w:rPr>
          <w:rFonts w:ascii="Arial" w:hAnsi="Arial" w:cs="Arial"/>
          <w:lang w:val="ru-RU"/>
        </w:rPr>
        <w:t>6</w:t>
      </w:r>
      <w:r w:rsidRPr="004B41AF">
        <w:rPr>
          <w:rFonts w:ascii="Arial" w:hAnsi="Arial" w:cs="Arial"/>
          <w:lang w:val="ru-RU"/>
        </w:rPr>
        <w:t xml:space="preserve">) от </w:t>
      </w:r>
      <w:r>
        <w:rPr>
          <w:rFonts w:ascii="Arial" w:hAnsi="Arial" w:cs="Arial"/>
          <w:lang w:val="ru-RU"/>
        </w:rPr>
        <w:t>12</w:t>
      </w:r>
      <w:r w:rsidRPr="004B41AF">
        <w:rPr>
          <w:rFonts w:ascii="Arial" w:hAnsi="Arial" w:cs="Arial"/>
          <w:lang w:val="ru-RU"/>
        </w:rPr>
        <w:t>.1</w:t>
      </w:r>
      <w:r>
        <w:rPr>
          <w:rFonts w:ascii="Arial" w:hAnsi="Arial" w:cs="Arial"/>
          <w:lang w:val="ru-RU"/>
        </w:rPr>
        <w:t>1</w:t>
      </w:r>
      <w:r w:rsidRPr="004B41AF">
        <w:rPr>
          <w:rFonts w:ascii="Arial" w:hAnsi="Arial" w:cs="Arial"/>
          <w:lang w:val="ru-RU"/>
        </w:rPr>
        <w:t>.2018 года</w:t>
      </w:r>
    </w:p>
    <w:p w:rsidR="006A186B" w:rsidRDefault="006A186B" w:rsidP="001C2F87">
      <w:pPr>
        <w:jc w:val="center"/>
        <w:rPr>
          <w:rFonts w:ascii="Arial" w:hAnsi="Arial" w:cs="Arial"/>
          <w:b/>
          <w:sz w:val="22"/>
          <w:szCs w:val="22"/>
          <w:lang w:val="ru-RU"/>
        </w:rPr>
      </w:pPr>
    </w:p>
    <w:p w:rsidR="001C2F87" w:rsidRPr="006A186B" w:rsidRDefault="001C2F87" w:rsidP="001C2F87">
      <w:pPr>
        <w:jc w:val="center"/>
        <w:rPr>
          <w:rFonts w:ascii="Arial" w:hAnsi="Arial" w:cs="Arial"/>
          <w:b/>
          <w:sz w:val="22"/>
          <w:szCs w:val="22"/>
          <w:lang w:val="ru-RU"/>
        </w:rPr>
      </w:pPr>
      <w:r w:rsidRPr="006A186B">
        <w:rPr>
          <w:rFonts w:ascii="Arial" w:hAnsi="Arial" w:cs="Arial"/>
          <w:b/>
          <w:sz w:val="22"/>
          <w:szCs w:val="22"/>
          <w:lang w:val="ru-RU"/>
        </w:rPr>
        <w:t>АДМИНИСТРАЦИЯ</w:t>
      </w:r>
    </w:p>
    <w:p w:rsidR="001C2F87" w:rsidRPr="006A186B" w:rsidRDefault="001C2F87" w:rsidP="001C2F87">
      <w:pPr>
        <w:jc w:val="center"/>
        <w:rPr>
          <w:rFonts w:ascii="Arial" w:hAnsi="Arial" w:cs="Arial"/>
          <w:b/>
          <w:sz w:val="22"/>
          <w:szCs w:val="22"/>
          <w:lang w:val="ru-RU"/>
        </w:rPr>
      </w:pPr>
      <w:r w:rsidRPr="006A186B">
        <w:rPr>
          <w:rFonts w:ascii="Arial" w:hAnsi="Arial" w:cs="Arial"/>
          <w:b/>
          <w:sz w:val="22"/>
          <w:szCs w:val="22"/>
          <w:lang w:val="ru-RU"/>
        </w:rPr>
        <w:t>НОВОРЕШЕТОВСКОГО СЕЛЬСОВЕТА</w:t>
      </w:r>
    </w:p>
    <w:p w:rsidR="001C2F87" w:rsidRPr="006A186B" w:rsidRDefault="001C2F87" w:rsidP="001C2F87">
      <w:pPr>
        <w:jc w:val="center"/>
        <w:rPr>
          <w:rFonts w:ascii="Arial" w:hAnsi="Arial" w:cs="Arial"/>
          <w:b/>
          <w:sz w:val="22"/>
          <w:szCs w:val="22"/>
          <w:lang w:val="ru-RU"/>
        </w:rPr>
      </w:pPr>
      <w:r w:rsidRPr="006A186B">
        <w:rPr>
          <w:rFonts w:ascii="Arial" w:hAnsi="Arial" w:cs="Arial"/>
          <w:b/>
          <w:sz w:val="22"/>
          <w:szCs w:val="22"/>
          <w:lang w:val="ru-RU"/>
        </w:rPr>
        <w:t>КОЧКОВСКОГО РАЙОНА НОВОСИБИРСКОЙ ОБЛАСТИ</w:t>
      </w:r>
    </w:p>
    <w:p w:rsidR="001C2F87" w:rsidRPr="006A186B" w:rsidRDefault="001C2F87" w:rsidP="001C2F87">
      <w:pPr>
        <w:jc w:val="center"/>
        <w:rPr>
          <w:rFonts w:ascii="Arial" w:hAnsi="Arial" w:cs="Arial"/>
          <w:b/>
          <w:sz w:val="22"/>
          <w:szCs w:val="22"/>
          <w:lang w:val="ru-RU"/>
        </w:rPr>
      </w:pPr>
    </w:p>
    <w:p w:rsidR="001C2F87" w:rsidRPr="006A186B" w:rsidRDefault="001C2F87" w:rsidP="001C2F87">
      <w:pPr>
        <w:jc w:val="center"/>
        <w:rPr>
          <w:rFonts w:ascii="Arial" w:hAnsi="Arial" w:cs="Arial"/>
          <w:b/>
          <w:sz w:val="22"/>
          <w:szCs w:val="22"/>
          <w:lang w:val="ru-RU"/>
        </w:rPr>
      </w:pPr>
      <w:r w:rsidRPr="006A186B">
        <w:rPr>
          <w:rFonts w:ascii="Arial" w:hAnsi="Arial" w:cs="Arial"/>
          <w:b/>
          <w:sz w:val="22"/>
          <w:szCs w:val="22"/>
          <w:lang w:val="ru-RU"/>
        </w:rPr>
        <w:t>ПОСТАНОВЛЕНИЕ</w:t>
      </w:r>
    </w:p>
    <w:p w:rsidR="001C2F87" w:rsidRPr="006A186B" w:rsidRDefault="001C2F87" w:rsidP="001C2F87">
      <w:pPr>
        <w:jc w:val="center"/>
        <w:rPr>
          <w:rFonts w:ascii="Arial" w:hAnsi="Arial" w:cs="Arial"/>
          <w:b/>
          <w:sz w:val="22"/>
          <w:szCs w:val="22"/>
          <w:lang w:val="ru-RU"/>
        </w:rPr>
      </w:pPr>
    </w:p>
    <w:p w:rsidR="001C2F87" w:rsidRPr="006A186B" w:rsidRDefault="001C2F87" w:rsidP="001C2F87">
      <w:pPr>
        <w:jc w:val="center"/>
        <w:rPr>
          <w:rFonts w:ascii="Arial" w:hAnsi="Arial" w:cs="Arial"/>
          <w:b/>
          <w:sz w:val="22"/>
          <w:szCs w:val="22"/>
          <w:lang w:val="ru-RU"/>
        </w:rPr>
      </w:pPr>
      <w:r w:rsidRPr="006A186B">
        <w:rPr>
          <w:rFonts w:ascii="Arial" w:hAnsi="Arial" w:cs="Arial"/>
          <w:b/>
          <w:sz w:val="22"/>
          <w:szCs w:val="22"/>
          <w:lang w:val="ru-RU"/>
        </w:rPr>
        <w:t>от 06.11.2018                                                                                № 90</w:t>
      </w:r>
    </w:p>
    <w:p w:rsidR="001C2F87" w:rsidRPr="006A186B" w:rsidRDefault="001C2F87" w:rsidP="001C2F87">
      <w:pPr>
        <w:jc w:val="center"/>
        <w:rPr>
          <w:rFonts w:ascii="Arial" w:hAnsi="Arial" w:cs="Arial"/>
          <w:b/>
          <w:sz w:val="22"/>
          <w:szCs w:val="22"/>
          <w:lang w:val="ru-RU"/>
        </w:rPr>
      </w:pPr>
    </w:p>
    <w:p w:rsidR="001C2F87" w:rsidRPr="006A186B" w:rsidRDefault="001C2F87" w:rsidP="001C2F87">
      <w:pPr>
        <w:jc w:val="center"/>
        <w:rPr>
          <w:rFonts w:ascii="Arial" w:hAnsi="Arial" w:cs="Arial"/>
          <w:b/>
          <w:sz w:val="22"/>
          <w:szCs w:val="22"/>
          <w:lang w:val="ru-RU"/>
        </w:rPr>
      </w:pPr>
      <w:r w:rsidRPr="006A186B">
        <w:rPr>
          <w:rFonts w:ascii="Arial" w:hAnsi="Arial" w:cs="Arial"/>
          <w:b/>
          <w:sz w:val="22"/>
          <w:szCs w:val="22"/>
          <w:lang w:val="ru-RU"/>
        </w:rPr>
        <w:t>О внесении изменения в постановление № 38 от 17.04.2013 « Об утверждении Административного регламента предоставления муниципальной услуги по предоставлению служебных жилых помещений муниципального жилищного фонда социального использования»</w:t>
      </w:r>
    </w:p>
    <w:p w:rsidR="001C2F87" w:rsidRPr="006A186B" w:rsidRDefault="001C2F87" w:rsidP="001C2F87">
      <w:pPr>
        <w:jc w:val="center"/>
        <w:rPr>
          <w:rFonts w:ascii="Arial" w:hAnsi="Arial" w:cs="Arial"/>
          <w:b/>
          <w:sz w:val="22"/>
          <w:szCs w:val="22"/>
          <w:lang w:val="ru-RU"/>
        </w:rPr>
      </w:pP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w:t>
      </w:r>
      <w:proofErr w:type="gramStart"/>
      <w:r w:rsidRPr="006A186B">
        <w:rPr>
          <w:rFonts w:ascii="Arial" w:hAnsi="Arial" w:cs="Arial"/>
          <w:sz w:val="22"/>
          <w:szCs w:val="22"/>
          <w:lang w:val="ru-RU"/>
        </w:rPr>
        <w:t>Рассмотрев требования и обоснования, изложенные в экспертном заключении Управления законопроектных работ и ведения регистра министерства юстиции Новосибирской области от 29.10.2018 № 6475-4-04/9 на постановление администрации Новорешетовского сельсовета Кочковского района Новосибирской области от 17.04.2013 № 38 «Об утверждении Административного регламента предоставления муниципальной услуги  по предоставлению служебных жилых помещений муниципального жилищного фонда социального использования», руководствуясь Федеральным законом № 131-ФЗ от 06.10.2003 «Об общих принципах</w:t>
      </w:r>
      <w:proofErr w:type="gramEnd"/>
      <w:r w:rsidRPr="006A186B">
        <w:rPr>
          <w:rFonts w:ascii="Arial" w:hAnsi="Arial" w:cs="Arial"/>
          <w:sz w:val="22"/>
          <w:szCs w:val="22"/>
          <w:lang w:val="ru-RU"/>
        </w:rPr>
        <w:t xml:space="preserve">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Уставом Новорешетовского сельсовета Кочковского района Новосибирской области, в связи с приведением нормативно правового акта в соответствие с действующим законодательством администрация Новорешетовского сельсовета</w:t>
      </w:r>
    </w:p>
    <w:p w:rsidR="001C2F87" w:rsidRPr="006A186B" w:rsidRDefault="001C2F87" w:rsidP="001C2F87">
      <w:pPr>
        <w:rPr>
          <w:rFonts w:ascii="Arial" w:hAnsi="Arial" w:cs="Arial"/>
          <w:b/>
          <w:sz w:val="22"/>
          <w:szCs w:val="22"/>
          <w:lang w:val="ru-RU"/>
        </w:rPr>
      </w:pPr>
      <w:r w:rsidRPr="006A186B">
        <w:rPr>
          <w:rFonts w:ascii="Arial" w:hAnsi="Arial" w:cs="Arial"/>
          <w:b/>
          <w:sz w:val="22"/>
          <w:szCs w:val="22"/>
          <w:lang w:val="ru-RU"/>
        </w:rPr>
        <w:t>ПОСТАНОВЛЯЕТ:</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1.Внести изменения в постановление № 38 от 17.04.2013 « Об утверждении административного регламента предоставления муниципальной услуги по предоставлению служебных жилых помещений муниципального жилищного фонда социального использования» (в редакции постановления от 24.02.2014 № 14;от 22.02.2017 № 07; от 09.07.2018 № 48; от 17.08 2018 № 66)</w:t>
      </w:r>
      <w:r w:rsidR="00513082" w:rsidRPr="006A186B">
        <w:rPr>
          <w:rFonts w:ascii="Arial" w:hAnsi="Arial" w:cs="Arial"/>
          <w:sz w:val="22"/>
          <w:szCs w:val="22"/>
          <w:lang w:val="ru-RU"/>
        </w:rPr>
        <w:t>;</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2.</w:t>
      </w:r>
      <w:r w:rsidR="00836D1D" w:rsidRPr="006A186B">
        <w:rPr>
          <w:rFonts w:ascii="Arial" w:hAnsi="Arial" w:cs="Arial"/>
          <w:sz w:val="22"/>
          <w:szCs w:val="22"/>
          <w:lang w:val="ru-RU"/>
        </w:rPr>
        <w:t xml:space="preserve"> </w:t>
      </w:r>
      <w:proofErr w:type="gramStart"/>
      <w:r w:rsidRPr="006A186B">
        <w:rPr>
          <w:rFonts w:ascii="Arial" w:hAnsi="Arial" w:cs="Arial"/>
          <w:sz w:val="22"/>
          <w:szCs w:val="22"/>
          <w:lang w:val="ru-RU"/>
        </w:rPr>
        <w:t>В пункте 1.3.3 административного регламента слова «письменный ответ на обращение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w:t>
      </w:r>
      <w:proofErr w:type="gramEnd"/>
      <w:r w:rsidRPr="006A186B">
        <w:rPr>
          <w:rFonts w:ascii="Arial" w:hAnsi="Arial" w:cs="Arial"/>
          <w:sz w:val="22"/>
          <w:szCs w:val="22"/>
          <w:lang w:val="ru-RU"/>
        </w:rPr>
        <w:t xml:space="preserve">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C2F87" w:rsidRPr="006A186B" w:rsidRDefault="00836D1D" w:rsidP="001C2F87">
      <w:pPr>
        <w:rPr>
          <w:rFonts w:ascii="Arial" w:hAnsi="Arial" w:cs="Arial"/>
          <w:sz w:val="22"/>
          <w:szCs w:val="22"/>
          <w:lang w:val="ru-RU"/>
        </w:rPr>
      </w:pPr>
      <w:r w:rsidRPr="006A186B">
        <w:rPr>
          <w:rFonts w:ascii="Arial" w:hAnsi="Arial" w:cs="Arial"/>
          <w:sz w:val="22"/>
          <w:szCs w:val="22"/>
          <w:lang w:val="ru-RU"/>
        </w:rPr>
        <w:t xml:space="preserve">  </w:t>
      </w:r>
      <w:r w:rsidR="001C2F87" w:rsidRPr="006A186B">
        <w:rPr>
          <w:rFonts w:ascii="Arial" w:hAnsi="Arial" w:cs="Arial"/>
          <w:sz w:val="22"/>
          <w:szCs w:val="22"/>
          <w:lang w:val="ru-RU"/>
        </w:rPr>
        <w:t xml:space="preserve">3. Пункт 2.7.1 административного регламента дополнить словами «Заявитель в праве представить указанные документы и информацию в </w:t>
      </w:r>
      <w:proofErr w:type="gramStart"/>
      <w:r w:rsidR="001C2F87" w:rsidRPr="006A186B">
        <w:rPr>
          <w:rFonts w:ascii="Arial" w:hAnsi="Arial" w:cs="Arial"/>
          <w:sz w:val="22"/>
          <w:szCs w:val="22"/>
          <w:lang w:val="ru-RU"/>
        </w:rPr>
        <w:t>органы</w:t>
      </w:r>
      <w:proofErr w:type="gramEnd"/>
      <w:r w:rsidR="001C2F87" w:rsidRPr="006A186B">
        <w:rPr>
          <w:rFonts w:ascii="Arial" w:hAnsi="Arial" w:cs="Arial"/>
          <w:sz w:val="22"/>
          <w:szCs w:val="22"/>
          <w:lang w:val="ru-RU"/>
        </w:rPr>
        <w:t xml:space="preserve"> представляющие муниципальные услуги;</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lastRenderedPageBreak/>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2F87" w:rsidRPr="006A186B" w:rsidRDefault="001C2F87" w:rsidP="001C2F87">
      <w:pPr>
        <w:rPr>
          <w:rFonts w:ascii="Arial" w:hAnsi="Arial" w:cs="Arial"/>
          <w:sz w:val="22"/>
          <w:szCs w:val="22"/>
          <w:lang w:val="ru-RU"/>
        </w:rPr>
      </w:pPr>
      <w:r w:rsidRPr="006A186B">
        <w:rPr>
          <w:rFonts w:ascii="Arial" w:hAnsi="Arial" w:cs="Arial"/>
          <w:sz w:val="22"/>
          <w:szCs w:val="22"/>
          <w:lang w:val="ru-RU"/>
        </w:rPr>
        <w:t xml:space="preserve">   </w:t>
      </w:r>
      <w:proofErr w:type="gramStart"/>
      <w:r w:rsidRPr="006A186B">
        <w:rPr>
          <w:rFonts w:ascii="Arial" w:hAnsi="Arial" w:cs="Arial"/>
          <w:sz w:val="22"/>
          <w:szCs w:val="22"/>
          <w:lang w:val="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Новорешетовского сельсовета, предоставляющего</w:t>
      </w:r>
      <w:proofErr w:type="gramEnd"/>
      <w:r w:rsidRPr="006A186B">
        <w:rPr>
          <w:rFonts w:ascii="Arial" w:hAnsi="Arial" w:cs="Arial"/>
          <w:sz w:val="22"/>
          <w:szCs w:val="22"/>
          <w:lang w:val="ru-RU"/>
        </w:rPr>
        <w:t xml:space="preserve">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Start"/>
      <w:r w:rsidRPr="006A186B">
        <w:rPr>
          <w:rFonts w:ascii="Arial" w:hAnsi="Arial" w:cs="Arial"/>
          <w:sz w:val="22"/>
          <w:szCs w:val="22"/>
          <w:lang w:val="ru-RU"/>
        </w:rPr>
        <w:t>.»;</w:t>
      </w:r>
      <w:proofErr w:type="gramEnd"/>
    </w:p>
    <w:p w:rsidR="001C2F87" w:rsidRPr="006A186B" w:rsidRDefault="00836D1D" w:rsidP="001C2F87">
      <w:pPr>
        <w:rPr>
          <w:rFonts w:ascii="Arial" w:hAnsi="Arial" w:cs="Arial"/>
          <w:sz w:val="22"/>
          <w:szCs w:val="22"/>
          <w:lang w:val="ru-RU"/>
        </w:rPr>
      </w:pPr>
      <w:r w:rsidRPr="006A186B">
        <w:rPr>
          <w:rFonts w:ascii="Arial" w:hAnsi="Arial" w:cs="Arial"/>
          <w:sz w:val="22"/>
          <w:szCs w:val="22"/>
          <w:lang w:val="ru-RU"/>
        </w:rPr>
        <w:t xml:space="preserve">  </w:t>
      </w:r>
      <w:r w:rsidR="0006371E" w:rsidRPr="006A186B">
        <w:rPr>
          <w:rFonts w:ascii="Arial" w:hAnsi="Arial" w:cs="Arial"/>
          <w:sz w:val="22"/>
          <w:szCs w:val="22"/>
          <w:lang w:val="ru-RU"/>
        </w:rPr>
        <w:t>4.</w:t>
      </w:r>
      <w:r w:rsidRPr="006A186B">
        <w:rPr>
          <w:rFonts w:ascii="Arial" w:hAnsi="Arial" w:cs="Arial"/>
          <w:sz w:val="22"/>
          <w:szCs w:val="22"/>
          <w:lang w:val="ru-RU"/>
        </w:rPr>
        <w:t xml:space="preserve"> </w:t>
      </w:r>
      <w:r w:rsidR="00931598" w:rsidRPr="006A186B">
        <w:rPr>
          <w:rFonts w:ascii="Arial" w:hAnsi="Arial" w:cs="Arial"/>
          <w:sz w:val="22"/>
          <w:szCs w:val="22"/>
          <w:lang w:val="ru-RU"/>
        </w:rPr>
        <w:t>Абзац три пункта 2.8 административного регламента изложить в новой редакции «Основанием для отказа в приеме документов необходимых для предоставления муниципальной услуги является наличие исчерпывающего перечня»;</w:t>
      </w:r>
    </w:p>
    <w:p w:rsidR="00931598" w:rsidRPr="006A186B" w:rsidRDefault="00836D1D" w:rsidP="001C2F87">
      <w:pPr>
        <w:rPr>
          <w:rFonts w:ascii="Arial" w:hAnsi="Arial" w:cs="Arial"/>
          <w:sz w:val="22"/>
          <w:szCs w:val="22"/>
          <w:lang w:val="ru-RU"/>
        </w:rPr>
      </w:pPr>
      <w:r w:rsidRPr="006A186B">
        <w:rPr>
          <w:rFonts w:ascii="Arial" w:hAnsi="Arial" w:cs="Arial"/>
          <w:sz w:val="22"/>
          <w:szCs w:val="22"/>
          <w:lang w:val="ru-RU"/>
        </w:rPr>
        <w:t xml:space="preserve">  </w:t>
      </w:r>
      <w:r w:rsidR="00931598" w:rsidRPr="006A186B">
        <w:rPr>
          <w:rFonts w:ascii="Arial" w:hAnsi="Arial" w:cs="Arial"/>
          <w:sz w:val="22"/>
          <w:szCs w:val="22"/>
          <w:lang w:val="ru-RU"/>
        </w:rPr>
        <w:t>5.</w:t>
      </w:r>
      <w:r w:rsidRPr="006A186B">
        <w:rPr>
          <w:rFonts w:ascii="Arial" w:hAnsi="Arial" w:cs="Arial"/>
          <w:sz w:val="22"/>
          <w:szCs w:val="22"/>
          <w:lang w:val="ru-RU"/>
        </w:rPr>
        <w:t xml:space="preserve"> </w:t>
      </w:r>
      <w:r w:rsidR="00931598" w:rsidRPr="006A186B">
        <w:rPr>
          <w:rFonts w:ascii="Arial" w:hAnsi="Arial" w:cs="Arial"/>
          <w:sz w:val="22"/>
          <w:szCs w:val="22"/>
          <w:lang w:val="ru-RU"/>
        </w:rPr>
        <w:t>Абзац 1 пункта 2.9 административного регламента изложить в новой редакции «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1598" w:rsidRPr="006A186B" w:rsidRDefault="00836D1D" w:rsidP="001C2F87">
      <w:pPr>
        <w:rPr>
          <w:rFonts w:ascii="Arial" w:hAnsi="Arial" w:cs="Arial"/>
          <w:sz w:val="22"/>
          <w:szCs w:val="22"/>
          <w:lang w:val="ru-RU"/>
        </w:rPr>
      </w:pPr>
      <w:r w:rsidRPr="006A186B">
        <w:rPr>
          <w:rFonts w:ascii="Arial" w:hAnsi="Arial" w:cs="Arial"/>
          <w:sz w:val="22"/>
          <w:szCs w:val="22"/>
          <w:lang w:val="ru-RU"/>
        </w:rPr>
        <w:t xml:space="preserve">  </w:t>
      </w:r>
      <w:r w:rsidR="00931598" w:rsidRPr="006A186B">
        <w:rPr>
          <w:rFonts w:ascii="Arial" w:hAnsi="Arial" w:cs="Arial"/>
          <w:sz w:val="22"/>
          <w:szCs w:val="22"/>
          <w:lang w:val="ru-RU"/>
        </w:rPr>
        <w:t xml:space="preserve">6. </w:t>
      </w:r>
      <w:r w:rsidRPr="006A186B">
        <w:rPr>
          <w:rFonts w:ascii="Arial" w:hAnsi="Arial" w:cs="Arial"/>
          <w:sz w:val="22"/>
          <w:szCs w:val="22"/>
          <w:lang w:val="ru-RU"/>
        </w:rPr>
        <w:t xml:space="preserve"> </w:t>
      </w:r>
      <w:r w:rsidR="00931598" w:rsidRPr="006A186B">
        <w:rPr>
          <w:rFonts w:ascii="Arial" w:hAnsi="Arial" w:cs="Arial"/>
          <w:sz w:val="22"/>
          <w:szCs w:val="22"/>
          <w:lang w:val="ru-RU"/>
        </w:rPr>
        <w:t>Пункт</w:t>
      </w:r>
      <w:r w:rsidR="00E06A6F" w:rsidRPr="006A186B">
        <w:rPr>
          <w:rFonts w:ascii="Arial" w:hAnsi="Arial" w:cs="Arial"/>
          <w:sz w:val="22"/>
          <w:szCs w:val="22"/>
          <w:lang w:val="ru-RU"/>
        </w:rPr>
        <w:t xml:space="preserve"> </w:t>
      </w:r>
      <w:r w:rsidR="00931598" w:rsidRPr="006A186B">
        <w:rPr>
          <w:rFonts w:ascii="Arial" w:hAnsi="Arial" w:cs="Arial"/>
          <w:sz w:val="22"/>
          <w:szCs w:val="22"/>
          <w:lang w:val="ru-RU"/>
        </w:rPr>
        <w:t>2.17 административного регламента признать утратившим силу</w:t>
      </w:r>
      <w:r w:rsidR="00E06A6F" w:rsidRPr="006A186B">
        <w:rPr>
          <w:rFonts w:ascii="Arial" w:hAnsi="Arial" w:cs="Arial"/>
          <w:sz w:val="22"/>
          <w:szCs w:val="22"/>
          <w:lang w:val="ru-RU"/>
        </w:rPr>
        <w:t>;</w:t>
      </w:r>
    </w:p>
    <w:p w:rsidR="00524B65" w:rsidRPr="006A186B" w:rsidRDefault="00836D1D" w:rsidP="00524B65">
      <w:pPr>
        <w:jc w:val="both"/>
        <w:rPr>
          <w:rFonts w:ascii="Arial" w:hAnsi="Arial" w:cs="Arial"/>
          <w:sz w:val="22"/>
          <w:szCs w:val="22"/>
          <w:lang w:val="ru-RU"/>
        </w:rPr>
      </w:pPr>
      <w:r w:rsidRPr="006A186B">
        <w:rPr>
          <w:rFonts w:ascii="Arial" w:hAnsi="Arial" w:cs="Arial"/>
          <w:sz w:val="22"/>
          <w:szCs w:val="22"/>
          <w:lang w:val="ru-RU"/>
        </w:rPr>
        <w:t xml:space="preserve">  </w:t>
      </w:r>
      <w:r w:rsidR="00E06A6F" w:rsidRPr="006A186B">
        <w:rPr>
          <w:rFonts w:ascii="Arial" w:hAnsi="Arial" w:cs="Arial"/>
          <w:sz w:val="22"/>
          <w:szCs w:val="22"/>
          <w:lang w:val="ru-RU"/>
        </w:rPr>
        <w:t xml:space="preserve">7. </w:t>
      </w:r>
      <w:r w:rsidR="00524B65" w:rsidRPr="006A186B">
        <w:rPr>
          <w:rFonts w:ascii="Arial" w:hAnsi="Arial" w:cs="Arial"/>
          <w:sz w:val="22"/>
          <w:szCs w:val="22"/>
          <w:lang w:val="ru-RU"/>
        </w:rPr>
        <w:t>Пункт 5.1 административного регламента изложить в новой редакции</w:t>
      </w:r>
    </w:p>
    <w:p w:rsidR="00524B65" w:rsidRPr="006A186B" w:rsidRDefault="00B7112D" w:rsidP="00524B65">
      <w:pPr>
        <w:spacing w:before="100" w:beforeAutospacing="1" w:after="100" w:afterAutospacing="1" w:line="312" w:lineRule="auto"/>
        <w:rPr>
          <w:rFonts w:ascii="Arial" w:eastAsia="Times New Roman" w:hAnsi="Arial" w:cs="Arial"/>
          <w:sz w:val="22"/>
          <w:szCs w:val="22"/>
          <w:lang w:val="ru-RU" w:eastAsia="ru-RU" w:bidi="ar-SA"/>
        </w:rPr>
      </w:pPr>
      <w:r w:rsidRPr="006A186B">
        <w:rPr>
          <w:rFonts w:ascii="Arial" w:eastAsia="Times New Roman" w:hAnsi="Arial" w:cs="Arial"/>
          <w:sz w:val="22"/>
          <w:szCs w:val="22"/>
          <w:lang w:val="ru-RU" w:eastAsia="ru-RU" w:bidi="ar-SA"/>
        </w:rPr>
        <w:t>Зая</w:t>
      </w:r>
      <w:r w:rsidR="00524B65" w:rsidRPr="006A186B">
        <w:rPr>
          <w:rFonts w:ascii="Arial" w:eastAsia="Times New Roman" w:hAnsi="Arial" w:cs="Arial"/>
          <w:sz w:val="22"/>
          <w:szCs w:val="22"/>
          <w:lang w:val="ru-RU" w:eastAsia="ru-RU" w:bidi="ar-SA"/>
        </w:rPr>
        <w:t xml:space="preserve">витель может обратиться с </w:t>
      </w:r>
      <w:proofErr w:type="gramStart"/>
      <w:r w:rsidR="00524B65" w:rsidRPr="006A186B">
        <w:rPr>
          <w:rFonts w:ascii="Arial" w:eastAsia="Times New Roman" w:hAnsi="Arial" w:cs="Arial"/>
          <w:sz w:val="22"/>
          <w:szCs w:val="22"/>
          <w:lang w:val="ru-RU" w:eastAsia="ru-RU" w:bidi="ar-SA"/>
        </w:rPr>
        <w:t>жалобой</w:t>
      </w:r>
      <w:proofErr w:type="gramEnd"/>
      <w:r w:rsidR="00524B65" w:rsidRPr="006A186B">
        <w:rPr>
          <w:rFonts w:ascii="Arial" w:eastAsia="Times New Roman" w:hAnsi="Arial" w:cs="Arial"/>
          <w:sz w:val="22"/>
          <w:szCs w:val="22"/>
          <w:lang w:val="ru-RU" w:eastAsia="ru-RU" w:bidi="ar-SA"/>
        </w:rPr>
        <w:t xml:space="preserve"> в том числе в следующих случаях:</w:t>
      </w:r>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bookmarkStart w:id="0" w:name="000100"/>
      <w:bookmarkStart w:id="1" w:name="000220"/>
      <w:bookmarkEnd w:id="0"/>
      <w:bookmarkEnd w:id="1"/>
      <w:r w:rsidRPr="006A186B">
        <w:rPr>
          <w:rFonts w:ascii="Arial" w:eastAsia="Times New Roman" w:hAnsi="Arial" w:cs="Arial"/>
          <w:sz w:val="22"/>
          <w:szCs w:val="22"/>
          <w:lang w:val="ru-RU" w:eastAsia="ru-RU" w:bidi="ar-SA"/>
        </w:rPr>
        <w:t>1) нарушение срока регистрации запроса о предоставлении  муниципальной услуги, запроса, указанного в статье 15.1 Федерального закона № 210-ФЗ от 27.07.2010</w:t>
      </w:r>
      <w:proofErr w:type="gramStart"/>
      <w:r w:rsidRPr="006A186B">
        <w:rPr>
          <w:rFonts w:ascii="Arial" w:eastAsia="Times New Roman" w:hAnsi="Arial" w:cs="Arial"/>
          <w:sz w:val="22"/>
          <w:szCs w:val="22"/>
          <w:lang w:val="ru-RU" w:eastAsia="ru-RU" w:bidi="ar-SA"/>
        </w:rPr>
        <w:t xml:space="preserve"> ;</w:t>
      </w:r>
      <w:proofErr w:type="gramEnd"/>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bookmarkStart w:id="2" w:name="000101"/>
      <w:bookmarkStart w:id="3" w:name="000221"/>
      <w:bookmarkEnd w:id="2"/>
      <w:bookmarkEnd w:id="3"/>
      <w:r w:rsidRPr="006A186B">
        <w:rPr>
          <w:rFonts w:ascii="Arial" w:eastAsia="Times New Roman" w:hAnsi="Arial" w:cs="Arial"/>
          <w:sz w:val="22"/>
          <w:szCs w:val="22"/>
          <w:lang w:val="ru-RU" w:eastAsia="ru-RU"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от 27.07.2010</w:t>
      </w:r>
      <w:proofErr w:type="gramStart"/>
      <w:r w:rsidRPr="006A186B">
        <w:rPr>
          <w:rFonts w:ascii="Arial" w:eastAsia="Times New Roman" w:hAnsi="Arial" w:cs="Arial"/>
          <w:sz w:val="22"/>
          <w:szCs w:val="22"/>
          <w:lang w:val="ru-RU" w:eastAsia="ru-RU" w:bidi="ar-SA"/>
        </w:rPr>
        <w:t xml:space="preserve"> ;</w:t>
      </w:r>
      <w:proofErr w:type="gramEnd"/>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bookmarkStart w:id="4" w:name="000102"/>
      <w:bookmarkStart w:id="5" w:name="000295"/>
      <w:bookmarkEnd w:id="4"/>
      <w:bookmarkEnd w:id="5"/>
      <w:r w:rsidRPr="006A186B">
        <w:rPr>
          <w:rFonts w:ascii="Arial" w:eastAsia="Times New Roman" w:hAnsi="Arial" w:cs="Arial"/>
          <w:sz w:val="22"/>
          <w:szCs w:val="22"/>
          <w:lang w:val="ru-RU" w:eastAsia="ru-RU"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bookmarkStart w:id="6" w:name="000103"/>
      <w:bookmarkEnd w:id="6"/>
      <w:r w:rsidRPr="006A186B">
        <w:rPr>
          <w:rFonts w:ascii="Arial" w:eastAsia="Times New Roman" w:hAnsi="Arial" w:cs="Arial"/>
          <w:sz w:val="22"/>
          <w:szCs w:val="22"/>
          <w:lang w:val="ru-RU" w:eastAsia="ru-RU" w:bidi="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bookmarkStart w:id="7" w:name="000104"/>
      <w:bookmarkStart w:id="8" w:name="000222"/>
      <w:bookmarkEnd w:id="7"/>
      <w:bookmarkEnd w:id="8"/>
      <w:proofErr w:type="gramStart"/>
      <w:r w:rsidRPr="006A186B">
        <w:rPr>
          <w:rFonts w:ascii="Arial" w:eastAsia="Times New Roman" w:hAnsi="Arial" w:cs="Arial"/>
          <w:sz w:val="22"/>
          <w:szCs w:val="22"/>
          <w:lang w:val="ru-RU" w:eastAsia="ru-RU"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A186B">
        <w:rPr>
          <w:rFonts w:ascii="Arial" w:eastAsia="Times New Roman" w:hAnsi="Arial" w:cs="Arial"/>
          <w:sz w:val="22"/>
          <w:szCs w:val="22"/>
          <w:lang w:val="ru-RU" w:eastAsia="ru-RU"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Start w:id="9" w:name="000105"/>
      <w:bookmarkEnd w:id="9"/>
      <w:r w:rsidRPr="006A186B">
        <w:rPr>
          <w:rFonts w:ascii="Arial" w:eastAsia="Times New Roman" w:hAnsi="Arial" w:cs="Arial"/>
          <w:sz w:val="22"/>
          <w:szCs w:val="22"/>
          <w:lang w:val="ru-RU" w:eastAsia="ru-RU" w:bidi="ar-SA"/>
        </w:rPr>
        <w:t>частью 1.3 статьи 16 Федерального закона № 210-ФЗ от 27.07.2010</w:t>
      </w:r>
      <w:proofErr w:type="gramStart"/>
      <w:r w:rsidRPr="006A186B">
        <w:rPr>
          <w:rFonts w:ascii="Arial" w:eastAsia="Times New Roman" w:hAnsi="Arial" w:cs="Arial"/>
          <w:sz w:val="22"/>
          <w:szCs w:val="22"/>
          <w:lang w:val="ru-RU" w:eastAsia="ru-RU" w:bidi="ar-SA"/>
        </w:rPr>
        <w:t xml:space="preserve"> ;</w:t>
      </w:r>
      <w:proofErr w:type="gramEnd"/>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r w:rsidRPr="006A186B">
        <w:rPr>
          <w:rFonts w:ascii="Arial" w:eastAsia="Times New Roman" w:hAnsi="Arial" w:cs="Arial"/>
          <w:sz w:val="22"/>
          <w:szCs w:val="22"/>
          <w:lang w:val="ru-RU" w:eastAsia="ru-RU"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bookmarkStart w:id="10" w:name="000106"/>
      <w:bookmarkStart w:id="11" w:name="000223"/>
      <w:bookmarkEnd w:id="10"/>
      <w:bookmarkEnd w:id="11"/>
      <w:proofErr w:type="gramStart"/>
      <w:r w:rsidRPr="006A186B">
        <w:rPr>
          <w:rFonts w:ascii="Arial" w:eastAsia="Times New Roman" w:hAnsi="Arial" w:cs="Arial"/>
          <w:sz w:val="22"/>
          <w:szCs w:val="22"/>
          <w:lang w:val="ru-RU" w:eastAsia="ru-RU"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от 27.07.2010,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186B">
        <w:rPr>
          <w:rFonts w:ascii="Arial" w:eastAsia="Times New Roman" w:hAnsi="Arial" w:cs="Arial"/>
          <w:sz w:val="22"/>
          <w:szCs w:val="22"/>
          <w:lang w:val="ru-RU" w:eastAsia="ru-RU" w:bidi="ar-SA"/>
        </w:rPr>
        <w:t xml:space="preserve"> </w:t>
      </w:r>
      <w:proofErr w:type="gramStart"/>
      <w:r w:rsidRPr="006A186B">
        <w:rPr>
          <w:rFonts w:ascii="Arial" w:eastAsia="Times New Roman" w:hAnsi="Arial" w:cs="Arial"/>
          <w:sz w:val="22"/>
          <w:szCs w:val="22"/>
          <w:lang w:val="ru-RU" w:eastAsia="ru-RU"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Start w:id="12" w:name="000224"/>
      <w:bookmarkEnd w:id="12"/>
      <w:r w:rsidRPr="006A186B">
        <w:rPr>
          <w:rFonts w:ascii="Arial" w:eastAsia="Times New Roman" w:hAnsi="Arial" w:cs="Arial"/>
          <w:sz w:val="22"/>
          <w:szCs w:val="22"/>
          <w:lang w:val="ru-RU" w:eastAsia="ru-RU" w:bidi="ar-SA"/>
        </w:rPr>
        <w:t xml:space="preserve"> частью 1.3 статьи 16 Федерального закона № 210-ФЗ от 27.07.2010;</w:t>
      </w:r>
      <w:proofErr w:type="gramEnd"/>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r w:rsidRPr="006A186B">
        <w:rPr>
          <w:rFonts w:ascii="Arial" w:eastAsia="Times New Roman" w:hAnsi="Arial" w:cs="Arial"/>
          <w:sz w:val="22"/>
          <w:szCs w:val="22"/>
          <w:lang w:val="ru-RU" w:eastAsia="ru-RU" w:bidi="ar-SA"/>
        </w:rPr>
        <w:t>8) нарушение срока или порядка выдачи документов по результатам предоставления муниципальной услуги;</w:t>
      </w:r>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bookmarkStart w:id="13" w:name="000225"/>
      <w:bookmarkEnd w:id="13"/>
      <w:proofErr w:type="gramStart"/>
      <w:r w:rsidRPr="006A186B">
        <w:rPr>
          <w:rFonts w:ascii="Arial" w:eastAsia="Times New Roman" w:hAnsi="Arial" w:cs="Arial"/>
          <w:sz w:val="22"/>
          <w:szCs w:val="22"/>
          <w:lang w:val="ru-RU"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A186B">
        <w:rPr>
          <w:rFonts w:ascii="Arial" w:eastAsia="Times New Roman" w:hAnsi="Arial" w:cs="Arial"/>
          <w:sz w:val="22"/>
          <w:szCs w:val="22"/>
          <w:lang w:val="ru-RU" w:eastAsia="ru-RU" w:bidi="ar-SA"/>
        </w:rPr>
        <w:t xml:space="preserve"> </w:t>
      </w:r>
      <w:proofErr w:type="gramStart"/>
      <w:r w:rsidRPr="006A186B">
        <w:rPr>
          <w:rFonts w:ascii="Arial" w:eastAsia="Times New Roman" w:hAnsi="Arial" w:cs="Arial"/>
          <w:sz w:val="22"/>
          <w:szCs w:val="22"/>
          <w:lang w:val="ru-RU" w:eastAsia="ru-RU"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6A186B">
        <w:rPr>
          <w:rFonts w:ascii="Arial" w:eastAsia="Times New Roman" w:hAnsi="Arial" w:cs="Arial"/>
          <w:sz w:val="22"/>
          <w:szCs w:val="22"/>
          <w:lang w:val="ru-RU" w:eastAsia="ru-RU" w:bidi="ar-SA"/>
        </w:rPr>
        <w:lastRenderedPageBreak/>
        <w:t xml:space="preserve">возложена функция по предоставлению соответствующих муниципальных услуг в полном объеме в порядке, определенном </w:t>
      </w:r>
      <w:bookmarkStart w:id="14" w:name="000296"/>
      <w:bookmarkEnd w:id="14"/>
      <w:r w:rsidRPr="006A186B">
        <w:rPr>
          <w:rFonts w:ascii="Arial" w:eastAsia="Times New Roman" w:hAnsi="Arial" w:cs="Arial"/>
          <w:sz w:val="22"/>
          <w:szCs w:val="22"/>
          <w:lang w:val="ru-RU" w:eastAsia="ru-RU" w:bidi="ar-SA"/>
        </w:rPr>
        <w:t xml:space="preserve"> частью 1.3 статьи 16 Федерального закона № 210-ФЗ от 27.07.2010;</w:t>
      </w:r>
      <w:proofErr w:type="gramEnd"/>
    </w:p>
    <w:p w:rsidR="00524B65" w:rsidRPr="006A186B" w:rsidRDefault="00524B65" w:rsidP="00524B65">
      <w:pPr>
        <w:spacing w:before="100" w:beforeAutospacing="1" w:after="100" w:afterAutospacing="1" w:line="312" w:lineRule="auto"/>
        <w:rPr>
          <w:rFonts w:ascii="Arial" w:eastAsia="Times New Roman" w:hAnsi="Arial" w:cs="Arial"/>
          <w:sz w:val="22"/>
          <w:szCs w:val="22"/>
          <w:lang w:val="ru-RU" w:eastAsia="ru-RU" w:bidi="ar-SA"/>
        </w:rPr>
      </w:pPr>
      <w:r w:rsidRPr="006A186B">
        <w:rPr>
          <w:rFonts w:ascii="Arial" w:eastAsia="Times New Roman" w:hAnsi="Arial" w:cs="Arial"/>
          <w:sz w:val="22"/>
          <w:szCs w:val="22"/>
          <w:lang w:val="ru-RU" w:eastAsia="ru-RU"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27.07.2010. </w:t>
      </w:r>
      <w:proofErr w:type="gramStart"/>
      <w:r w:rsidRPr="006A186B">
        <w:rPr>
          <w:rFonts w:ascii="Arial" w:eastAsia="Times New Roman" w:hAnsi="Arial" w:cs="Arial"/>
          <w:sz w:val="22"/>
          <w:szCs w:val="22"/>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–ФЗ от 27.07.2010 .»;</w:t>
      </w:r>
      <w:proofErr w:type="gramEnd"/>
    </w:p>
    <w:p w:rsidR="00E06A6F" w:rsidRPr="006A186B" w:rsidRDefault="00836D1D" w:rsidP="001C2F87">
      <w:pPr>
        <w:rPr>
          <w:rFonts w:ascii="Arial" w:hAnsi="Arial" w:cs="Arial"/>
          <w:sz w:val="22"/>
          <w:szCs w:val="22"/>
          <w:lang w:val="ru-RU"/>
        </w:rPr>
      </w:pPr>
      <w:r w:rsidRPr="006A186B">
        <w:rPr>
          <w:rFonts w:ascii="Arial" w:hAnsi="Arial" w:cs="Arial"/>
          <w:sz w:val="22"/>
          <w:szCs w:val="22"/>
          <w:lang w:val="ru-RU"/>
        </w:rPr>
        <w:t xml:space="preserve">  </w:t>
      </w:r>
      <w:r w:rsidR="00E06A6F" w:rsidRPr="006A186B">
        <w:rPr>
          <w:rFonts w:ascii="Arial" w:hAnsi="Arial" w:cs="Arial"/>
          <w:sz w:val="22"/>
          <w:szCs w:val="22"/>
          <w:lang w:val="ru-RU"/>
        </w:rPr>
        <w:t>8.</w:t>
      </w:r>
      <w:r w:rsidRPr="006A186B">
        <w:rPr>
          <w:rFonts w:ascii="Arial" w:hAnsi="Arial" w:cs="Arial"/>
          <w:sz w:val="22"/>
          <w:szCs w:val="22"/>
          <w:lang w:val="ru-RU"/>
        </w:rPr>
        <w:t xml:space="preserve"> </w:t>
      </w:r>
      <w:r w:rsidR="00E06A6F" w:rsidRPr="006A186B">
        <w:rPr>
          <w:rFonts w:ascii="Arial" w:hAnsi="Arial" w:cs="Arial"/>
          <w:sz w:val="22"/>
          <w:szCs w:val="22"/>
          <w:lang w:val="ru-RU"/>
        </w:rPr>
        <w:t xml:space="preserve"> В пунктах 2.6, 2.7,</w:t>
      </w:r>
      <w:r w:rsidRPr="006A186B">
        <w:rPr>
          <w:rFonts w:ascii="Arial" w:hAnsi="Arial" w:cs="Arial"/>
          <w:sz w:val="22"/>
          <w:szCs w:val="22"/>
          <w:lang w:val="ru-RU"/>
        </w:rPr>
        <w:t xml:space="preserve"> 3.1.2 административного регламента  слова «Единый государственный реестр прав на недвижимое имущество и сделок с ним»</w:t>
      </w:r>
      <w:proofErr w:type="gramStart"/>
      <w:r w:rsidRPr="006A186B">
        <w:rPr>
          <w:rFonts w:ascii="Arial" w:hAnsi="Arial" w:cs="Arial"/>
          <w:sz w:val="22"/>
          <w:szCs w:val="22"/>
          <w:lang w:val="ru-RU"/>
        </w:rPr>
        <w:t xml:space="preserve"> ,</w:t>
      </w:r>
      <w:proofErr w:type="gramEnd"/>
      <w:r w:rsidRPr="006A186B">
        <w:rPr>
          <w:rFonts w:ascii="Arial" w:hAnsi="Arial" w:cs="Arial"/>
          <w:sz w:val="22"/>
          <w:szCs w:val="22"/>
          <w:lang w:val="ru-RU"/>
        </w:rPr>
        <w:t xml:space="preserve"> заменить на слова «Единый государственный реестр недвижимости»;</w:t>
      </w:r>
    </w:p>
    <w:p w:rsidR="00836D1D" w:rsidRPr="006A186B" w:rsidRDefault="00836D1D" w:rsidP="001C2F87">
      <w:pPr>
        <w:rPr>
          <w:rFonts w:ascii="Arial" w:hAnsi="Arial" w:cs="Arial"/>
          <w:sz w:val="22"/>
          <w:szCs w:val="22"/>
          <w:lang w:val="ru-RU"/>
        </w:rPr>
      </w:pPr>
      <w:r w:rsidRPr="006A186B">
        <w:rPr>
          <w:rFonts w:ascii="Arial" w:hAnsi="Arial" w:cs="Arial"/>
          <w:sz w:val="22"/>
          <w:szCs w:val="22"/>
          <w:lang w:val="ru-RU"/>
        </w:rPr>
        <w:t xml:space="preserve">  9.  В пункте 2.14 административного регламента слова «и услуги» после слов «муниципальной услуги» исключить;</w:t>
      </w:r>
    </w:p>
    <w:p w:rsidR="004E3FB0" w:rsidRPr="006A186B" w:rsidRDefault="004E3FB0" w:rsidP="001C2F87">
      <w:pPr>
        <w:rPr>
          <w:rFonts w:ascii="Arial" w:hAnsi="Arial" w:cs="Arial"/>
          <w:sz w:val="22"/>
          <w:szCs w:val="22"/>
          <w:lang w:val="ru-RU"/>
        </w:rPr>
      </w:pPr>
      <w:r w:rsidRPr="006A186B">
        <w:rPr>
          <w:rFonts w:ascii="Arial" w:hAnsi="Arial" w:cs="Arial"/>
          <w:sz w:val="22"/>
          <w:szCs w:val="22"/>
          <w:lang w:val="ru-RU"/>
        </w:rPr>
        <w:t xml:space="preserve">  10. Абзац восьмой пункта 3.1.2 административного регламента  считать утратившим силу.</w:t>
      </w:r>
    </w:p>
    <w:p w:rsidR="004E3FB0" w:rsidRPr="006A186B" w:rsidRDefault="004E3FB0" w:rsidP="004E3FB0">
      <w:pPr>
        <w:jc w:val="both"/>
        <w:rPr>
          <w:rFonts w:ascii="Arial" w:hAnsi="Arial" w:cs="Arial"/>
          <w:sz w:val="22"/>
          <w:szCs w:val="22"/>
          <w:lang w:val="ru-RU"/>
        </w:rPr>
      </w:pPr>
      <w:r w:rsidRPr="006A186B">
        <w:rPr>
          <w:rFonts w:ascii="Arial" w:hAnsi="Arial" w:cs="Arial"/>
          <w:sz w:val="22"/>
          <w:szCs w:val="22"/>
          <w:lang w:val="ru-RU"/>
        </w:rPr>
        <w:t xml:space="preserve">  11. Опубликовать настоящее постановление в периодическом печатном издании «</w:t>
      </w:r>
      <w:proofErr w:type="spellStart"/>
      <w:r w:rsidRPr="006A186B">
        <w:rPr>
          <w:rFonts w:ascii="Arial" w:hAnsi="Arial" w:cs="Arial"/>
          <w:sz w:val="22"/>
          <w:szCs w:val="22"/>
          <w:lang w:val="ru-RU"/>
        </w:rPr>
        <w:t>Новорешетовский</w:t>
      </w:r>
      <w:proofErr w:type="spellEnd"/>
      <w:r w:rsidRPr="006A186B">
        <w:rPr>
          <w:rFonts w:ascii="Arial" w:hAnsi="Arial" w:cs="Arial"/>
          <w:sz w:val="22"/>
          <w:szCs w:val="22"/>
          <w:lang w:val="ru-RU"/>
        </w:rPr>
        <w:t xml:space="preserve"> вестник» и разместить на официальном сайте администрации Новорешетовского сельсовета в сети «Интернет».</w:t>
      </w:r>
    </w:p>
    <w:p w:rsidR="004E3FB0" w:rsidRPr="006A186B" w:rsidRDefault="004E3FB0" w:rsidP="004E3FB0">
      <w:pPr>
        <w:jc w:val="both"/>
        <w:rPr>
          <w:rFonts w:ascii="Arial" w:hAnsi="Arial" w:cs="Arial"/>
          <w:sz w:val="22"/>
          <w:szCs w:val="22"/>
          <w:lang w:val="ru-RU"/>
        </w:rPr>
      </w:pPr>
      <w:r w:rsidRPr="006A186B">
        <w:rPr>
          <w:rFonts w:ascii="Arial" w:hAnsi="Arial" w:cs="Arial"/>
          <w:sz w:val="22"/>
          <w:szCs w:val="22"/>
          <w:lang w:val="ru-RU"/>
        </w:rPr>
        <w:t xml:space="preserve">  12. Настоящее постановление вступает в силу с момента опубликования.</w:t>
      </w:r>
    </w:p>
    <w:p w:rsidR="004E3FB0" w:rsidRPr="006A186B" w:rsidRDefault="004E3FB0" w:rsidP="004E3FB0">
      <w:pPr>
        <w:jc w:val="both"/>
        <w:rPr>
          <w:rFonts w:ascii="Arial" w:hAnsi="Arial" w:cs="Arial"/>
          <w:sz w:val="22"/>
          <w:szCs w:val="22"/>
          <w:lang w:val="ru-RU"/>
        </w:rPr>
      </w:pPr>
      <w:r w:rsidRPr="006A186B">
        <w:rPr>
          <w:rFonts w:ascii="Arial" w:hAnsi="Arial" w:cs="Arial"/>
          <w:sz w:val="22"/>
          <w:szCs w:val="22"/>
          <w:lang w:val="ru-RU"/>
        </w:rPr>
        <w:t xml:space="preserve">  13.</w:t>
      </w:r>
      <w:proofErr w:type="gramStart"/>
      <w:r w:rsidRPr="006A186B">
        <w:rPr>
          <w:rFonts w:ascii="Arial" w:hAnsi="Arial" w:cs="Arial"/>
          <w:sz w:val="22"/>
          <w:szCs w:val="22"/>
          <w:lang w:val="ru-RU"/>
        </w:rPr>
        <w:t>Контроль за</w:t>
      </w:r>
      <w:proofErr w:type="gramEnd"/>
      <w:r w:rsidRPr="006A186B">
        <w:rPr>
          <w:rFonts w:ascii="Arial" w:hAnsi="Arial" w:cs="Arial"/>
          <w:sz w:val="22"/>
          <w:szCs w:val="22"/>
          <w:lang w:val="ru-RU"/>
        </w:rPr>
        <w:t xml:space="preserve"> исполнением настоящего постановления оставляю за собой.</w:t>
      </w:r>
    </w:p>
    <w:p w:rsidR="004E3FB0" w:rsidRPr="006A186B" w:rsidRDefault="004E3FB0" w:rsidP="004E3FB0">
      <w:pPr>
        <w:jc w:val="both"/>
        <w:rPr>
          <w:rFonts w:ascii="Arial" w:hAnsi="Arial" w:cs="Arial"/>
          <w:sz w:val="22"/>
          <w:szCs w:val="22"/>
          <w:lang w:val="ru-RU"/>
        </w:rPr>
      </w:pPr>
    </w:p>
    <w:p w:rsidR="004E3FB0" w:rsidRPr="006A186B" w:rsidRDefault="004E3FB0" w:rsidP="004E3FB0">
      <w:pPr>
        <w:jc w:val="both"/>
        <w:rPr>
          <w:rFonts w:ascii="Arial" w:hAnsi="Arial" w:cs="Arial"/>
          <w:sz w:val="22"/>
          <w:szCs w:val="22"/>
          <w:lang w:val="ru-RU"/>
        </w:rPr>
      </w:pPr>
    </w:p>
    <w:p w:rsidR="004E3FB0" w:rsidRPr="006A186B" w:rsidRDefault="004E3FB0" w:rsidP="004E3FB0">
      <w:pPr>
        <w:jc w:val="both"/>
        <w:rPr>
          <w:rFonts w:ascii="Arial" w:hAnsi="Arial" w:cs="Arial"/>
          <w:sz w:val="22"/>
          <w:szCs w:val="22"/>
          <w:lang w:val="ru-RU"/>
        </w:rPr>
      </w:pPr>
    </w:p>
    <w:p w:rsidR="004E3FB0" w:rsidRPr="006A186B" w:rsidRDefault="004E3FB0" w:rsidP="004E3FB0">
      <w:pPr>
        <w:jc w:val="both"/>
        <w:rPr>
          <w:rFonts w:ascii="Arial" w:hAnsi="Arial" w:cs="Arial"/>
          <w:sz w:val="22"/>
          <w:szCs w:val="22"/>
          <w:lang w:val="ru-RU"/>
        </w:rPr>
      </w:pPr>
      <w:r w:rsidRPr="006A186B">
        <w:rPr>
          <w:rFonts w:ascii="Arial" w:hAnsi="Arial" w:cs="Arial"/>
          <w:sz w:val="22"/>
          <w:szCs w:val="22"/>
          <w:lang w:val="ru-RU"/>
        </w:rPr>
        <w:t>Глава Новорешетовского сельсовета</w:t>
      </w:r>
    </w:p>
    <w:p w:rsidR="004E3FB0" w:rsidRPr="006A186B" w:rsidRDefault="004E3FB0" w:rsidP="004E3FB0">
      <w:pPr>
        <w:jc w:val="both"/>
        <w:rPr>
          <w:rFonts w:ascii="Arial" w:hAnsi="Arial" w:cs="Arial"/>
          <w:sz w:val="22"/>
          <w:szCs w:val="22"/>
          <w:lang w:val="ru-RU"/>
        </w:rPr>
      </w:pPr>
      <w:r w:rsidRPr="006A186B">
        <w:rPr>
          <w:rFonts w:ascii="Arial" w:hAnsi="Arial" w:cs="Arial"/>
          <w:sz w:val="22"/>
          <w:szCs w:val="22"/>
          <w:lang w:val="ru-RU"/>
        </w:rPr>
        <w:t>Кочковского района Новосибирской области                           И.Г. Кулагина</w:t>
      </w:r>
    </w:p>
    <w:p w:rsidR="004E3FB0" w:rsidRPr="006A186B" w:rsidRDefault="004E3FB0" w:rsidP="004E3FB0">
      <w:pPr>
        <w:rPr>
          <w:rFonts w:ascii="Arial" w:hAnsi="Arial" w:cs="Arial"/>
          <w:sz w:val="22"/>
          <w:szCs w:val="22"/>
          <w:lang w:val="ru-RU"/>
        </w:rPr>
      </w:pPr>
    </w:p>
    <w:p w:rsidR="004E3FB0" w:rsidRPr="006A186B" w:rsidRDefault="004E3FB0" w:rsidP="004E3FB0">
      <w:pPr>
        <w:jc w:val="center"/>
        <w:rPr>
          <w:rFonts w:ascii="Arial" w:hAnsi="Arial" w:cs="Arial"/>
          <w:b/>
          <w:sz w:val="22"/>
          <w:szCs w:val="22"/>
          <w:lang w:val="ru-RU"/>
        </w:rPr>
      </w:pPr>
    </w:p>
    <w:p w:rsidR="004E3FB0" w:rsidRPr="006A186B" w:rsidRDefault="004E3FB0" w:rsidP="004E3FB0">
      <w:pPr>
        <w:jc w:val="center"/>
        <w:rPr>
          <w:rFonts w:ascii="Arial" w:hAnsi="Arial" w:cs="Arial"/>
          <w:b/>
          <w:sz w:val="22"/>
          <w:szCs w:val="22"/>
          <w:lang w:val="ru-RU"/>
        </w:rPr>
      </w:pPr>
    </w:p>
    <w:p w:rsidR="00FF664F" w:rsidRPr="006A186B" w:rsidRDefault="00FF664F" w:rsidP="004E3FB0">
      <w:pPr>
        <w:rPr>
          <w:rFonts w:ascii="Arial" w:hAnsi="Arial" w:cs="Arial"/>
          <w:sz w:val="22"/>
          <w:szCs w:val="22"/>
          <w:lang w:val="ru-RU"/>
        </w:rPr>
      </w:pPr>
    </w:p>
    <w:p w:rsidR="004E3FB0" w:rsidRPr="006A186B" w:rsidRDefault="004E3FB0" w:rsidP="004E3FB0">
      <w:pPr>
        <w:rPr>
          <w:rFonts w:ascii="Arial" w:hAnsi="Arial" w:cs="Arial"/>
          <w:sz w:val="22"/>
          <w:szCs w:val="22"/>
          <w:lang w:val="ru-RU"/>
        </w:rPr>
      </w:pPr>
      <w:r w:rsidRPr="006A186B">
        <w:rPr>
          <w:rFonts w:ascii="Arial" w:hAnsi="Arial" w:cs="Arial"/>
          <w:sz w:val="22"/>
          <w:szCs w:val="22"/>
          <w:lang w:val="ru-RU"/>
        </w:rPr>
        <w:t>Исп</w:t>
      </w:r>
      <w:proofErr w:type="gramStart"/>
      <w:r w:rsidRPr="006A186B">
        <w:rPr>
          <w:rFonts w:ascii="Arial" w:hAnsi="Arial" w:cs="Arial"/>
          <w:sz w:val="22"/>
          <w:szCs w:val="22"/>
          <w:lang w:val="ru-RU"/>
        </w:rPr>
        <w:t>.А</w:t>
      </w:r>
      <w:proofErr w:type="gramEnd"/>
      <w:r w:rsidRPr="006A186B">
        <w:rPr>
          <w:rFonts w:ascii="Arial" w:hAnsi="Arial" w:cs="Arial"/>
          <w:sz w:val="22"/>
          <w:szCs w:val="22"/>
          <w:lang w:val="ru-RU"/>
        </w:rPr>
        <w:t>ннина Е.В.</w:t>
      </w:r>
    </w:p>
    <w:p w:rsidR="004E3FB0" w:rsidRPr="006A186B" w:rsidRDefault="004E3FB0" w:rsidP="004E3FB0">
      <w:pPr>
        <w:rPr>
          <w:rFonts w:ascii="Arial" w:hAnsi="Arial" w:cs="Arial"/>
          <w:sz w:val="22"/>
          <w:szCs w:val="22"/>
          <w:lang w:val="ru-RU"/>
        </w:rPr>
      </w:pPr>
      <w:r w:rsidRPr="006A186B">
        <w:rPr>
          <w:rFonts w:ascii="Arial" w:hAnsi="Arial" w:cs="Arial"/>
          <w:sz w:val="22"/>
          <w:szCs w:val="22"/>
          <w:lang w:val="ru-RU"/>
        </w:rPr>
        <w:t>8(383)56 24-115</w:t>
      </w:r>
    </w:p>
    <w:p w:rsidR="004E3FB0" w:rsidRPr="006A186B" w:rsidRDefault="004E3FB0" w:rsidP="004E3FB0">
      <w:pPr>
        <w:rPr>
          <w:rFonts w:ascii="Arial" w:hAnsi="Arial" w:cs="Arial"/>
          <w:sz w:val="22"/>
          <w:szCs w:val="22"/>
          <w:lang w:val="ru-RU"/>
        </w:rPr>
      </w:pPr>
    </w:p>
    <w:p w:rsidR="004E3FB0" w:rsidRPr="006A186B" w:rsidRDefault="004E3FB0" w:rsidP="001C2F87">
      <w:pPr>
        <w:rPr>
          <w:rFonts w:ascii="Arial" w:hAnsi="Arial" w:cs="Arial"/>
          <w:sz w:val="22"/>
          <w:szCs w:val="22"/>
          <w:lang w:val="ru-RU"/>
        </w:rPr>
      </w:pPr>
    </w:p>
    <w:p w:rsidR="00836D1D" w:rsidRPr="006A186B" w:rsidRDefault="00836D1D" w:rsidP="001C2F87">
      <w:pPr>
        <w:rPr>
          <w:rFonts w:ascii="Arial" w:hAnsi="Arial" w:cs="Arial"/>
          <w:sz w:val="22"/>
          <w:szCs w:val="22"/>
          <w:lang w:val="ru-RU"/>
        </w:rPr>
      </w:pPr>
    </w:p>
    <w:p w:rsidR="000E3054" w:rsidRPr="006A186B" w:rsidRDefault="000E3054">
      <w:pPr>
        <w:rPr>
          <w:rFonts w:ascii="Arial" w:hAnsi="Arial" w:cs="Arial"/>
          <w:sz w:val="22"/>
          <w:szCs w:val="22"/>
          <w:lang w:val="ru-RU"/>
        </w:rPr>
      </w:pPr>
    </w:p>
    <w:sectPr w:rsidR="000E3054" w:rsidRPr="006A186B" w:rsidSect="000E3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F87"/>
    <w:rsid w:val="0006371E"/>
    <w:rsid w:val="000E3054"/>
    <w:rsid w:val="001C2F87"/>
    <w:rsid w:val="003F672E"/>
    <w:rsid w:val="004E3FB0"/>
    <w:rsid w:val="00513082"/>
    <w:rsid w:val="00524B65"/>
    <w:rsid w:val="006A186B"/>
    <w:rsid w:val="006B7423"/>
    <w:rsid w:val="00836D1D"/>
    <w:rsid w:val="00925984"/>
    <w:rsid w:val="00931598"/>
    <w:rsid w:val="00B7112D"/>
    <w:rsid w:val="00C264E4"/>
    <w:rsid w:val="00D03B36"/>
    <w:rsid w:val="00E06A6F"/>
    <w:rsid w:val="00F80F12"/>
    <w:rsid w:val="00FA5A72"/>
    <w:rsid w:val="00FF6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87"/>
    <w:pPr>
      <w:spacing w:after="0" w:line="240" w:lineRule="auto"/>
    </w:pPr>
    <w:rPr>
      <w:sz w:val="24"/>
      <w:szCs w:val="24"/>
    </w:rPr>
  </w:style>
  <w:style w:type="paragraph" w:styleId="1">
    <w:name w:val="heading 1"/>
    <w:basedOn w:val="a"/>
    <w:next w:val="a"/>
    <w:link w:val="10"/>
    <w:uiPriority w:val="9"/>
    <w:qFormat/>
    <w:rsid w:val="00FA5A7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A5A7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A5A7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A5A72"/>
    <w:pPr>
      <w:keepNext/>
      <w:spacing w:before="240" w:after="60"/>
      <w:outlineLvl w:val="3"/>
    </w:pPr>
    <w:rPr>
      <w:b/>
      <w:bCs/>
      <w:sz w:val="28"/>
      <w:szCs w:val="28"/>
    </w:rPr>
  </w:style>
  <w:style w:type="paragraph" w:styleId="5">
    <w:name w:val="heading 5"/>
    <w:basedOn w:val="a"/>
    <w:next w:val="a"/>
    <w:link w:val="50"/>
    <w:uiPriority w:val="9"/>
    <w:semiHidden/>
    <w:unhideWhenUsed/>
    <w:qFormat/>
    <w:rsid w:val="00FA5A72"/>
    <w:pPr>
      <w:spacing w:before="240" w:after="60"/>
      <w:outlineLvl w:val="4"/>
    </w:pPr>
    <w:rPr>
      <w:b/>
      <w:bCs/>
      <w:i/>
      <w:iCs/>
      <w:sz w:val="26"/>
      <w:szCs w:val="26"/>
    </w:rPr>
  </w:style>
  <w:style w:type="paragraph" w:styleId="6">
    <w:name w:val="heading 6"/>
    <w:basedOn w:val="a"/>
    <w:next w:val="a"/>
    <w:link w:val="60"/>
    <w:uiPriority w:val="9"/>
    <w:semiHidden/>
    <w:unhideWhenUsed/>
    <w:qFormat/>
    <w:rsid w:val="00FA5A72"/>
    <w:pPr>
      <w:spacing w:before="240" w:after="60"/>
      <w:outlineLvl w:val="5"/>
    </w:pPr>
    <w:rPr>
      <w:b/>
      <w:bCs/>
      <w:sz w:val="22"/>
      <w:szCs w:val="22"/>
    </w:rPr>
  </w:style>
  <w:style w:type="paragraph" w:styleId="7">
    <w:name w:val="heading 7"/>
    <w:basedOn w:val="a"/>
    <w:next w:val="a"/>
    <w:link w:val="70"/>
    <w:uiPriority w:val="9"/>
    <w:semiHidden/>
    <w:unhideWhenUsed/>
    <w:qFormat/>
    <w:rsid w:val="00FA5A72"/>
    <w:pPr>
      <w:spacing w:before="240" w:after="60"/>
      <w:outlineLvl w:val="6"/>
    </w:pPr>
  </w:style>
  <w:style w:type="paragraph" w:styleId="8">
    <w:name w:val="heading 8"/>
    <w:basedOn w:val="a"/>
    <w:next w:val="a"/>
    <w:link w:val="80"/>
    <w:uiPriority w:val="9"/>
    <w:semiHidden/>
    <w:unhideWhenUsed/>
    <w:qFormat/>
    <w:rsid w:val="00FA5A72"/>
    <w:pPr>
      <w:spacing w:before="240" w:after="60"/>
      <w:outlineLvl w:val="7"/>
    </w:pPr>
    <w:rPr>
      <w:i/>
      <w:iCs/>
    </w:rPr>
  </w:style>
  <w:style w:type="paragraph" w:styleId="9">
    <w:name w:val="heading 9"/>
    <w:basedOn w:val="a"/>
    <w:next w:val="a"/>
    <w:link w:val="90"/>
    <w:uiPriority w:val="9"/>
    <w:semiHidden/>
    <w:unhideWhenUsed/>
    <w:qFormat/>
    <w:rsid w:val="00FA5A7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A7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A5A7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A5A72"/>
    <w:rPr>
      <w:rFonts w:asciiTheme="majorHAnsi" w:eastAsiaTheme="majorEastAsia" w:hAnsiTheme="majorHAnsi"/>
      <w:b/>
      <w:bCs/>
      <w:sz w:val="26"/>
      <w:szCs w:val="26"/>
    </w:rPr>
  </w:style>
  <w:style w:type="character" w:customStyle="1" w:styleId="40">
    <w:name w:val="Заголовок 4 Знак"/>
    <w:basedOn w:val="a0"/>
    <w:link w:val="4"/>
    <w:uiPriority w:val="9"/>
    <w:rsid w:val="00FA5A72"/>
    <w:rPr>
      <w:b/>
      <w:bCs/>
      <w:sz w:val="28"/>
      <w:szCs w:val="28"/>
    </w:rPr>
  </w:style>
  <w:style w:type="character" w:customStyle="1" w:styleId="50">
    <w:name w:val="Заголовок 5 Знак"/>
    <w:basedOn w:val="a0"/>
    <w:link w:val="5"/>
    <w:uiPriority w:val="9"/>
    <w:semiHidden/>
    <w:rsid w:val="00FA5A72"/>
    <w:rPr>
      <w:b/>
      <w:bCs/>
      <w:i/>
      <w:iCs/>
      <w:sz w:val="26"/>
      <w:szCs w:val="26"/>
    </w:rPr>
  </w:style>
  <w:style w:type="character" w:customStyle="1" w:styleId="60">
    <w:name w:val="Заголовок 6 Знак"/>
    <w:basedOn w:val="a0"/>
    <w:link w:val="6"/>
    <w:uiPriority w:val="9"/>
    <w:semiHidden/>
    <w:rsid w:val="00FA5A72"/>
    <w:rPr>
      <w:b/>
      <w:bCs/>
    </w:rPr>
  </w:style>
  <w:style w:type="character" w:customStyle="1" w:styleId="70">
    <w:name w:val="Заголовок 7 Знак"/>
    <w:basedOn w:val="a0"/>
    <w:link w:val="7"/>
    <w:uiPriority w:val="9"/>
    <w:semiHidden/>
    <w:rsid w:val="00FA5A72"/>
    <w:rPr>
      <w:sz w:val="24"/>
      <w:szCs w:val="24"/>
    </w:rPr>
  </w:style>
  <w:style w:type="character" w:customStyle="1" w:styleId="80">
    <w:name w:val="Заголовок 8 Знак"/>
    <w:basedOn w:val="a0"/>
    <w:link w:val="8"/>
    <w:uiPriority w:val="9"/>
    <w:semiHidden/>
    <w:rsid w:val="00FA5A72"/>
    <w:rPr>
      <w:i/>
      <w:iCs/>
      <w:sz w:val="24"/>
      <w:szCs w:val="24"/>
    </w:rPr>
  </w:style>
  <w:style w:type="character" w:customStyle="1" w:styleId="90">
    <w:name w:val="Заголовок 9 Знак"/>
    <w:basedOn w:val="a0"/>
    <w:link w:val="9"/>
    <w:uiPriority w:val="9"/>
    <w:semiHidden/>
    <w:rsid w:val="00FA5A72"/>
    <w:rPr>
      <w:rFonts w:asciiTheme="majorHAnsi" w:eastAsiaTheme="majorEastAsia" w:hAnsiTheme="majorHAnsi"/>
    </w:rPr>
  </w:style>
  <w:style w:type="paragraph" w:styleId="a3">
    <w:name w:val="Title"/>
    <w:basedOn w:val="a"/>
    <w:next w:val="a"/>
    <w:link w:val="a4"/>
    <w:uiPriority w:val="10"/>
    <w:qFormat/>
    <w:rsid w:val="00FA5A7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A5A72"/>
    <w:rPr>
      <w:rFonts w:asciiTheme="majorHAnsi" w:eastAsiaTheme="majorEastAsia" w:hAnsiTheme="majorHAnsi"/>
      <w:b/>
      <w:bCs/>
      <w:kern w:val="28"/>
      <w:sz w:val="32"/>
      <w:szCs w:val="32"/>
    </w:rPr>
  </w:style>
  <w:style w:type="paragraph" w:styleId="a5">
    <w:name w:val="Subtitle"/>
    <w:basedOn w:val="a"/>
    <w:next w:val="a"/>
    <w:link w:val="a6"/>
    <w:uiPriority w:val="11"/>
    <w:qFormat/>
    <w:rsid w:val="00FA5A7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A5A72"/>
    <w:rPr>
      <w:rFonts w:asciiTheme="majorHAnsi" w:eastAsiaTheme="majorEastAsia" w:hAnsiTheme="majorHAnsi"/>
      <w:sz w:val="24"/>
      <w:szCs w:val="24"/>
    </w:rPr>
  </w:style>
  <w:style w:type="character" w:styleId="a7">
    <w:name w:val="Strong"/>
    <w:basedOn w:val="a0"/>
    <w:uiPriority w:val="22"/>
    <w:qFormat/>
    <w:rsid w:val="00FA5A72"/>
    <w:rPr>
      <w:b/>
      <w:bCs/>
    </w:rPr>
  </w:style>
  <w:style w:type="character" w:styleId="a8">
    <w:name w:val="Emphasis"/>
    <w:basedOn w:val="a0"/>
    <w:uiPriority w:val="20"/>
    <w:qFormat/>
    <w:rsid w:val="00FA5A72"/>
    <w:rPr>
      <w:rFonts w:asciiTheme="minorHAnsi" w:hAnsiTheme="minorHAnsi"/>
      <w:b/>
      <w:i/>
      <w:iCs/>
    </w:rPr>
  </w:style>
  <w:style w:type="paragraph" w:styleId="a9">
    <w:name w:val="No Spacing"/>
    <w:basedOn w:val="a"/>
    <w:uiPriority w:val="1"/>
    <w:qFormat/>
    <w:rsid w:val="00FA5A72"/>
    <w:rPr>
      <w:szCs w:val="32"/>
    </w:rPr>
  </w:style>
  <w:style w:type="paragraph" w:styleId="aa">
    <w:name w:val="List Paragraph"/>
    <w:basedOn w:val="a"/>
    <w:uiPriority w:val="34"/>
    <w:qFormat/>
    <w:rsid w:val="00FA5A72"/>
    <w:pPr>
      <w:ind w:left="720"/>
      <w:contextualSpacing/>
    </w:pPr>
  </w:style>
  <w:style w:type="paragraph" w:styleId="21">
    <w:name w:val="Quote"/>
    <w:basedOn w:val="a"/>
    <w:next w:val="a"/>
    <w:link w:val="22"/>
    <w:uiPriority w:val="29"/>
    <w:qFormat/>
    <w:rsid w:val="00FA5A72"/>
    <w:rPr>
      <w:i/>
    </w:rPr>
  </w:style>
  <w:style w:type="character" w:customStyle="1" w:styleId="22">
    <w:name w:val="Цитата 2 Знак"/>
    <w:basedOn w:val="a0"/>
    <w:link w:val="21"/>
    <w:uiPriority w:val="29"/>
    <w:rsid w:val="00FA5A72"/>
    <w:rPr>
      <w:i/>
      <w:sz w:val="24"/>
      <w:szCs w:val="24"/>
    </w:rPr>
  </w:style>
  <w:style w:type="paragraph" w:styleId="ab">
    <w:name w:val="Intense Quote"/>
    <w:basedOn w:val="a"/>
    <w:next w:val="a"/>
    <w:link w:val="ac"/>
    <w:uiPriority w:val="30"/>
    <w:qFormat/>
    <w:rsid w:val="00FA5A72"/>
    <w:pPr>
      <w:ind w:left="720" w:right="720"/>
    </w:pPr>
    <w:rPr>
      <w:b/>
      <w:i/>
      <w:szCs w:val="22"/>
    </w:rPr>
  </w:style>
  <w:style w:type="character" w:customStyle="1" w:styleId="ac">
    <w:name w:val="Выделенная цитата Знак"/>
    <w:basedOn w:val="a0"/>
    <w:link w:val="ab"/>
    <w:uiPriority w:val="30"/>
    <w:rsid w:val="00FA5A72"/>
    <w:rPr>
      <w:b/>
      <w:i/>
      <w:sz w:val="24"/>
    </w:rPr>
  </w:style>
  <w:style w:type="character" w:styleId="ad">
    <w:name w:val="Subtle Emphasis"/>
    <w:uiPriority w:val="19"/>
    <w:qFormat/>
    <w:rsid w:val="00FA5A72"/>
    <w:rPr>
      <w:i/>
      <w:color w:val="5A5A5A" w:themeColor="text1" w:themeTint="A5"/>
    </w:rPr>
  </w:style>
  <w:style w:type="character" w:styleId="ae">
    <w:name w:val="Intense Emphasis"/>
    <w:basedOn w:val="a0"/>
    <w:uiPriority w:val="21"/>
    <w:qFormat/>
    <w:rsid w:val="00FA5A72"/>
    <w:rPr>
      <w:b/>
      <w:i/>
      <w:sz w:val="24"/>
      <w:szCs w:val="24"/>
      <w:u w:val="single"/>
    </w:rPr>
  </w:style>
  <w:style w:type="character" w:styleId="af">
    <w:name w:val="Subtle Reference"/>
    <w:basedOn w:val="a0"/>
    <w:uiPriority w:val="31"/>
    <w:qFormat/>
    <w:rsid w:val="00FA5A72"/>
    <w:rPr>
      <w:sz w:val="24"/>
      <w:szCs w:val="24"/>
      <w:u w:val="single"/>
    </w:rPr>
  </w:style>
  <w:style w:type="character" w:styleId="af0">
    <w:name w:val="Intense Reference"/>
    <w:basedOn w:val="a0"/>
    <w:uiPriority w:val="32"/>
    <w:qFormat/>
    <w:rsid w:val="00FA5A72"/>
    <w:rPr>
      <w:b/>
      <w:sz w:val="24"/>
      <w:u w:val="single"/>
    </w:rPr>
  </w:style>
  <w:style w:type="character" w:styleId="af1">
    <w:name w:val="Book Title"/>
    <w:basedOn w:val="a0"/>
    <w:uiPriority w:val="33"/>
    <w:qFormat/>
    <w:rsid w:val="00FA5A7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A5A7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1695</Words>
  <Characters>9666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8</cp:revision>
  <cp:lastPrinted>2018-11-08T02:57:00Z</cp:lastPrinted>
  <dcterms:created xsi:type="dcterms:W3CDTF">2018-11-07T02:34:00Z</dcterms:created>
  <dcterms:modified xsi:type="dcterms:W3CDTF">2018-11-13T05:34:00Z</dcterms:modified>
</cp:coreProperties>
</file>