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D2" w:rsidRPr="00EB0975" w:rsidRDefault="00DF16B5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DF16B5">
        <w:rPr>
          <w:rFonts w:ascii="Times New Roman" w:hAnsi="Times New Roman"/>
          <w:i/>
          <w:noProof/>
          <w:lang w:val="ru-RU" w:eastAsia="ru-RU" w:bidi="ar-SA"/>
        </w:rPr>
        <w:pict>
          <v:rect id="_x0000_s1027" style="position:absolute;left:0;text-align:left;margin-left:-3.3pt;margin-top:-33.45pt;width:493.4pt;height:768pt;z-index:-251659264" strokeweight="4.5pt">
            <v:stroke linestyle="thickThin"/>
            <v:textbox style="mso-next-textbox:#_x0000_s1027">
              <w:txbxContent>
                <w:p w:rsidR="00AD01D2" w:rsidRPr="00AD01D2" w:rsidRDefault="00AD01D2" w:rsidP="00AD01D2"/>
              </w:txbxContent>
            </v:textbox>
          </v:rect>
        </w:pict>
      </w:r>
    </w:p>
    <w:p w:rsidR="00AD01D2" w:rsidRPr="00EB0975" w:rsidRDefault="00AD01D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EB0975">
        <w:rPr>
          <w:rFonts w:ascii="Times New Roman" w:hAnsi="Times New Roman"/>
          <w:b/>
          <w:lang w:val="ru-RU"/>
        </w:rPr>
        <w:t>ПЕРИОДИЧЕСКОЕ  ПЕЧАТНОЕ  ИЗДАНИЕ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15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DF16B5" w:rsidP="00AD01D2">
      <w:pPr>
        <w:rPr>
          <w:rFonts w:ascii="Times New Roman" w:hAnsi="Times New Roman"/>
          <w:i/>
          <w:lang w:val="ru-RU"/>
        </w:rPr>
      </w:pPr>
      <w:r w:rsidRPr="00DF16B5">
        <w:rPr>
          <w:rFonts w:ascii="Times New Roman" w:hAnsi="Times New Roman"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6&#10;(205)"/>
          </v:shape>
        </w:pic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2280"/>
        </w:tabs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                    </w:t>
      </w: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Pr="00EB0975" w:rsidRDefault="00AD01D2" w:rsidP="00AD01D2">
      <w:pPr>
        <w:tabs>
          <w:tab w:val="left" w:pos="1762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Выходные данные:</w:t>
      </w:r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Новорешетовский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вестник</w:t>
      </w:r>
      <w:proofErr w:type="spellEnd"/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Соучредители: Совет депутатов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области, Администрация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сельсовета.</w:t>
      </w:r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Номер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 № </w:t>
      </w:r>
      <w:r w:rsidR="000B3696">
        <w:rPr>
          <w:rFonts w:ascii="Times New Roman" w:hAnsi="Times New Roman"/>
          <w:lang w:val="ru-RU"/>
        </w:rPr>
        <w:t>6</w:t>
      </w:r>
      <w:r w:rsidRPr="00EB0975">
        <w:rPr>
          <w:rFonts w:ascii="Times New Roman" w:hAnsi="Times New Roman"/>
          <w:lang w:val="ru-RU"/>
        </w:rPr>
        <w:t>(20</w:t>
      </w:r>
      <w:r w:rsidR="000B3696">
        <w:rPr>
          <w:rFonts w:ascii="Times New Roman" w:hAnsi="Times New Roman"/>
          <w:lang w:val="ru-RU"/>
        </w:rPr>
        <w:t>5</w:t>
      </w:r>
      <w:r w:rsidRPr="00EB0975">
        <w:rPr>
          <w:rFonts w:ascii="Times New Roman" w:hAnsi="Times New Roman"/>
        </w:rPr>
        <w:t>)</w:t>
      </w:r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Дата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</w:t>
      </w:r>
      <w:r w:rsidR="000B3696">
        <w:rPr>
          <w:rFonts w:ascii="Times New Roman" w:hAnsi="Times New Roman"/>
          <w:lang w:val="ru-RU"/>
        </w:rPr>
        <w:t>15</w:t>
      </w:r>
      <w:r w:rsidRPr="00EB0975">
        <w:rPr>
          <w:rFonts w:ascii="Times New Roman" w:hAnsi="Times New Roman"/>
        </w:rPr>
        <w:t>.</w:t>
      </w:r>
      <w:r w:rsidRPr="00EB0975">
        <w:rPr>
          <w:rFonts w:ascii="Times New Roman" w:hAnsi="Times New Roman"/>
          <w:lang w:val="ru-RU"/>
        </w:rPr>
        <w:t>0</w:t>
      </w:r>
      <w:r w:rsidR="000B3696">
        <w:rPr>
          <w:rFonts w:ascii="Times New Roman" w:hAnsi="Times New Roman"/>
          <w:lang w:val="ru-RU"/>
        </w:rPr>
        <w:t>3</w:t>
      </w:r>
      <w:r w:rsidRPr="00EB0975">
        <w:rPr>
          <w:rFonts w:ascii="Times New Roman" w:hAnsi="Times New Roman"/>
        </w:rPr>
        <w:t>.201</w:t>
      </w:r>
      <w:r w:rsidRPr="00EB0975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года</w:t>
      </w:r>
      <w:proofErr w:type="spellEnd"/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Тираж</w:t>
      </w:r>
      <w:proofErr w:type="spellEnd"/>
      <w:r w:rsidRPr="00EB0975">
        <w:rPr>
          <w:rFonts w:ascii="Times New Roman" w:hAnsi="Times New Roman"/>
        </w:rPr>
        <w:t xml:space="preserve">  20 </w:t>
      </w:r>
      <w:proofErr w:type="spellStart"/>
      <w:r w:rsidRPr="00EB0975">
        <w:rPr>
          <w:rFonts w:ascii="Times New Roman" w:hAnsi="Times New Roman"/>
        </w:rPr>
        <w:t>экземпляров</w:t>
      </w:r>
      <w:proofErr w:type="spellEnd"/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</w:rPr>
        <w:t>«</w:t>
      </w:r>
      <w:proofErr w:type="spellStart"/>
      <w:r w:rsidRPr="00EB0975">
        <w:rPr>
          <w:rFonts w:ascii="Times New Roman" w:hAnsi="Times New Roman"/>
        </w:rPr>
        <w:t>Бесплатно</w:t>
      </w:r>
      <w:proofErr w:type="spellEnd"/>
      <w:r w:rsidRPr="00EB0975">
        <w:rPr>
          <w:rFonts w:ascii="Times New Roman" w:hAnsi="Times New Roman"/>
        </w:rPr>
        <w:t>»</w:t>
      </w:r>
    </w:p>
    <w:p w:rsidR="00AD01D2" w:rsidRPr="00EB0975" w:rsidRDefault="00AD01D2" w:rsidP="00AD01D2">
      <w:pPr>
        <w:numPr>
          <w:ilvl w:val="0"/>
          <w:numId w:val="25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  <w:lang w:val="ru-RU"/>
        </w:rPr>
        <w:t xml:space="preserve">Адрес издания: НСО,  </w:t>
      </w:r>
      <w:proofErr w:type="spellStart"/>
      <w:r w:rsidRPr="00EB0975">
        <w:rPr>
          <w:rFonts w:ascii="Times New Roman" w:hAnsi="Times New Roman"/>
          <w:lang w:val="ru-RU"/>
        </w:rPr>
        <w:t>Кочковский</w:t>
      </w:r>
      <w:proofErr w:type="spellEnd"/>
      <w:r w:rsidRPr="00EB0975">
        <w:rPr>
          <w:rFonts w:ascii="Times New Roman" w:hAnsi="Times New Roman"/>
          <w:lang w:val="ru-RU"/>
        </w:rPr>
        <w:t xml:space="preserve">  район,  п.  </w:t>
      </w:r>
      <w:proofErr w:type="spellStart"/>
      <w:r w:rsidRPr="00EB0975">
        <w:rPr>
          <w:rFonts w:ascii="Times New Roman" w:hAnsi="Times New Roman"/>
        </w:rPr>
        <w:t>Новые</w:t>
      </w:r>
      <w:proofErr w:type="spellEnd"/>
      <w:r w:rsidRPr="00EB0975">
        <w:rPr>
          <w:rFonts w:ascii="Times New Roman" w:hAnsi="Times New Roman"/>
        </w:rPr>
        <w:t xml:space="preserve">  </w:t>
      </w:r>
      <w:proofErr w:type="spellStart"/>
      <w:r w:rsidRPr="00EB0975">
        <w:rPr>
          <w:rFonts w:ascii="Times New Roman" w:hAnsi="Times New Roman"/>
        </w:rPr>
        <w:t>Решеты</w:t>
      </w:r>
      <w:proofErr w:type="spellEnd"/>
      <w:r w:rsidRPr="00EB0975">
        <w:rPr>
          <w:rFonts w:ascii="Times New Roman" w:hAnsi="Times New Roman"/>
        </w:rPr>
        <w:t xml:space="preserve">, </w:t>
      </w:r>
    </w:p>
    <w:p w:rsidR="00AD01D2" w:rsidRPr="00EB0975" w:rsidRDefault="00AD01D2" w:rsidP="00AD01D2">
      <w:pPr>
        <w:tabs>
          <w:tab w:val="left" w:pos="244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</w:rPr>
        <w:t xml:space="preserve">      </w:t>
      </w:r>
      <w:r w:rsidRPr="00EB0975">
        <w:rPr>
          <w:rFonts w:ascii="Times New Roman" w:hAnsi="Times New Roman"/>
          <w:lang w:val="ru-RU"/>
        </w:rPr>
        <w:t>пер. Молодежный 8</w:t>
      </w: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ind w:left="1134"/>
        <w:jc w:val="center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898"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 НОВОРЕШЕТОВСКОГО СЕЛЬСОВЕТА КОЧКОВСКОГО РАЙОНА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898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13.03.2019                                                                             № 33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89 от 06.11.2018 «О внесении изменений в постановление № 46 от 18.04.2013»Об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 муниципального жилищного фонда социального использования»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27.07.2010г № 210-ФЗ «Об организации предоставления государственных и муниципальных услуг», Федеральным законом от 06.10.2003г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Pr="000A5E1B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 w:rsidRPr="000A5E1B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B3696" w:rsidRDefault="000B3696" w:rsidP="000B3696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постановление №89 от 06.112018 «О внесении изменений в постановление № 46 от 18.04.2013 «Об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помещениями»:</w:t>
      </w:r>
    </w:p>
    <w:p w:rsidR="000B3696" w:rsidRDefault="000B3696" w:rsidP="000B3696">
      <w:pPr>
        <w:pStyle w:val="a3"/>
        <w:numPr>
          <w:ilvl w:val="1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наименовании постановления № 89 от 06.11.2018 после слов «жилыми помещениями» дополнить слова « муниципального жилищного фонда социального использования».</w:t>
      </w:r>
    </w:p>
    <w:p w:rsidR="000B3696" w:rsidRDefault="000B3696" w:rsidP="000B3696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0B3696" w:rsidRDefault="000B3696" w:rsidP="000B3696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0B3696" w:rsidRDefault="000B3696" w:rsidP="000B3696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И.Г.Кулагина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Pr="007174C4" w:rsidRDefault="000B3696" w:rsidP="000B3696">
      <w:pPr>
        <w:rPr>
          <w:rFonts w:ascii="Times New Roman" w:hAnsi="Times New Roman"/>
          <w:sz w:val="18"/>
          <w:szCs w:val="18"/>
          <w:lang w:val="ru-RU"/>
        </w:rPr>
      </w:pPr>
      <w:r w:rsidRPr="007174C4">
        <w:rPr>
          <w:rFonts w:ascii="Times New Roman" w:hAnsi="Times New Roman"/>
          <w:sz w:val="18"/>
          <w:szCs w:val="18"/>
          <w:lang w:val="ru-RU"/>
        </w:rPr>
        <w:t>Исп</w:t>
      </w:r>
      <w:proofErr w:type="gramStart"/>
      <w:r w:rsidRPr="007174C4">
        <w:rPr>
          <w:rFonts w:ascii="Times New Roman" w:hAnsi="Times New Roman"/>
          <w:sz w:val="18"/>
          <w:szCs w:val="18"/>
          <w:lang w:val="ru-RU"/>
        </w:rPr>
        <w:t>.А</w:t>
      </w:r>
      <w:proofErr w:type="gramEnd"/>
      <w:r w:rsidRPr="007174C4">
        <w:rPr>
          <w:rFonts w:ascii="Times New Roman" w:hAnsi="Times New Roman"/>
          <w:sz w:val="18"/>
          <w:szCs w:val="18"/>
          <w:lang w:val="ru-RU"/>
        </w:rPr>
        <w:t>ннина Е.В.</w:t>
      </w:r>
    </w:p>
    <w:p w:rsidR="000B3696" w:rsidRPr="007174C4" w:rsidRDefault="000B3696" w:rsidP="000B3696">
      <w:pPr>
        <w:rPr>
          <w:rFonts w:ascii="Times New Roman" w:hAnsi="Times New Roman"/>
          <w:sz w:val="18"/>
          <w:szCs w:val="18"/>
          <w:lang w:val="ru-RU"/>
        </w:rPr>
      </w:pPr>
      <w:r w:rsidRPr="007174C4">
        <w:rPr>
          <w:rFonts w:ascii="Times New Roman" w:hAnsi="Times New Roman"/>
          <w:sz w:val="18"/>
          <w:szCs w:val="18"/>
          <w:lang w:val="ru-RU"/>
        </w:rPr>
        <w:t>8(38356)24-115</w:t>
      </w:r>
    </w:p>
    <w:p w:rsidR="000B3696" w:rsidRDefault="000B3696" w:rsidP="000B369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АДМИНИСТРАЦИЯ НОВОРЕШЕТОВСКОГО СЕЛЬСОВЕТА</w:t>
      </w:r>
    </w:p>
    <w:p w:rsidR="000B3696" w:rsidRDefault="000B3696" w:rsidP="000B369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КОЧКОВСКОГО РАЙОНА</w:t>
      </w:r>
    </w:p>
    <w:p w:rsidR="000B3696" w:rsidRDefault="000B3696" w:rsidP="000B369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</w:p>
    <w:p w:rsidR="000B3696" w:rsidRPr="000B3696" w:rsidRDefault="000B3696" w:rsidP="000B3696">
      <w:pPr>
        <w:ind w:firstLine="68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ind w:firstLine="6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369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Pr="000B3696" w:rsidRDefault="000B3696" w:rsidP="000B3696">
      <w:pPr>
        <w:ind w:firstLine="6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 w:rsidRPr="000B3696">
        <w:rPr>
          <w:rFonts w:ascii="Times New Roman" w:hAnsi="Times New Roman"/>
          <w:b/>
          <w:sz w:val="28"/>
          <w:szCs w:val="28"/>
          <w:lang w:val="ru-RU"/>
        </w:rPr>
        <w:t xml:space="preserve">        от   13.03.2019                                                                                    № 34</w:t>
      </w:r>
    </w:p>
    <w:p w:rsidR="000B3696" w:rsidRPr="000B3696" w:rsidRDefault="000B3696" w:rsidP="000B3696">
      <w:pPr>
        <w:ind w:firstLine="68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3696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46 от 18.04.2013»Об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 муниципального жилищного фонда социального использования»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27.07.2010г № 210-ФЗ «Об организации предоставления государственных и муниципальных услуг», Федеральным законом от 06.10.2003г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 Администрация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1.</w:t>
      </w:r>
      <w:r w:rsidRPr="000B3696">
        <w:rPr>
          <w:rFonts w:ascii="Times New Roman" w:hAnsi="Times New Roman"/>
          <w:sz w:val="28"/>
          <w:szCs w:val="28"/>
          <w:lang w:val="ru-RU"/>
        </w:rPr>
        <w:tab/>
        <w:t xml:space="preserve">Внести изменения в постановление  № 46 от 18.04.2013 «Об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 муниципального жилищного фонда социального использования»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>в редакции постановления от 24.02.2014 № 22, от 22.02.2017 № 06, от 09.07.2018 № 49, от 17.0</w:t>
      </w:r>
      <w:r>
        <w:rPr>
          <w:rFonts w:ascii="Times New Roman" w:hAnsi="Times New Roman"/>
          <w:sz w:val="28"/>
          <w:szCs w:val="28"/>
          <w:lang w:val="ru-RU"/>
        </w:rPr>
        <w:t>8.2018 № 67, от 06.11.2018 № 89</w:t>
      </w:r>
      <w:r w:rsidRPr="000B3696">
        <w:rPr>
          <w:rFonts w:ascii="Times New Roman" w:hAnsi="Times New Roman"/>
          <w:sz w:val="28"/>
          <w:szCs w:val="28"/>
          <w:lang w:val="ru-RU"/>
        </w:rPr>
        <w:t>):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   раздел  </w:t>
      </w:r>
      <w:r>
        <w:rPr>
          <w:rFonts w:ascii="Times New Roman" w:hAnsi="Times New Roman"/>
          <w:sz w:val="28"/>
          <w:szCs w:val="28"/>
        </w:rPr>
        <w:t>V</w:t>
      </w:r>
      <w:r w:rsidRPr="000B3696">
        <w:rPr>
          <w:rFonts w:ascii="Times New Roman" w:hAnsi="Times New Roman"/>
          <w:sz w:val="28"/>
          <w:szCs w:val="28"/>
          <w:lang w:val="ru-RU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должностных лиц,  муниципальных служащих»   изложить в следующей редакции:</w:t>
      </w:r>
    </w:p>
    <w:p w:rsidR="000B3696" w:rsidRPr="000B3696" w:rsidRDefault="000B3696" w:rsidP="000B3696">
      <w:pPr>
        <w:ind w:firstLine="709"/>
        <w:jc w:val="center"/>
        <w:rPr>
          <w:rFonts w:ascii="Times New Roman" w:hAnsi="Times New Roman"/>
          <w:lang w:val="ru-RU"/>
        </w:rPr>
      </w:pPr>
    </w:p>
    <w:p w:rsidR="000B3696" w:rsidRPr="000B3696" w:rsidRDefault="000B3696" w:rsidP="000B3696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</w:t>
      </w:r>
      <w:r w:rsidRPr="000B3696">
        <w:rPr>
          <w:rFonts w:ascii="Times New Roman" w:hAnsi="Times New Roman"/>
          <w:sz w:val="28"/>
          <w:szCs w:val="28"/>
          <w:lang w:val="ru-RU"/>
        </w:rPr>
        <w:t>.«Досудебный (внесудебный) порядок обжалования решений и действий (бездействия) органа местного самоуправления, должностных лиц, муниципальных служащих органа местного самоуправления, предоставляющего муниципальную услугу, МФЦ, работников МФЦ, а также организаций,  осуществляющих функции по предоставлению муниципальных услуг, или их работников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lastRenderedPageBreak/>
        <w:t xml:space="preserve">1. Заявитель вправе обжаловать решения и действия (бездействие)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должностного лица либо муниципального служащего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МФЦ, работника МФЦ.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Иные организации, привлекаемые МФЦ для осуществления функций по предоставлению муниципальной услуги, отсутствуют.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Предмет досудебного (внесудебного) обжалования заявителем решений и действий (бездействия) органа местного самоуправления, должностных лиц, муниципальных служащих органа местного самоуправления, предоставляющего муниципальную услугу МФЦ, работников МФЦ</w:t>
      </w:r>
    </w:p>
    <w:p w:rsidR="000B3696" w:rsidRPr="000B3696" w:rsidRDefault="000B3696" w:rsidP="000B36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2. Заявитель может обратиться с жалобой, в том числе в следующих случаях:</w:t>
      </w:r>
    </w:p>
    <w:p w:rsidR="000B3696" w:rsidRPr="000B3696" w:rsidRDefault="000B3696" w:rsidP="000B36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 1)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нарушение срока регистрации заявления заявителя о предоставлении муниципальной услуги, запроса, указанного в статье 15.1 Федерального закона от 27.07.2010 №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услуг»;</w:t>
      </w:r>
    </w:p>
    <w:p w:rsidR="000B3696" w:rsidRPr="000B3696" w:rsidRDefault="000B3696" w:rsidP="000B36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 xml:space="preserve">нарушение срока предоставления муниципальной услуги.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>»;</w:t>
      </w:r>
    </w:p>
    <w:p w:rsidR="000B3696" w:rsidRPr="000B3696" w:rsidRDefault="000B3696" w:rsidP="000B36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0B3696" w:rsidRPr="000B3696" w:rsidRDefault="000B3696" w:rsidP="000B36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 муниципальной услуги, у заявителя;</w:t>
      </w:r>
    </w:p>
    <w:p w:rsidR="000B3696" w:rsidRPr="000B3696" w:rsidRDefault="000B3696" w:rsidP="000B36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органа местного самоуправления.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В указанном </w:t>
      </w:r>
      <w:r w:rsidRPr="000B3696">
        <w:rPr>
          <w:rFonts w:ascii="Times New Roman" w:hAnsi="Times New Roman"/>
          <w:sz w:val="28"/>
          <w:szCs w:val="28"/>
          <w:lang w:val="ru-RU"/>
        </w:rPr>
        <w:lastRenderedPageBreak/>
        <w:t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B3696" w:rsidRPr="000B3696" w:rsidRDefault="000B3696" w:rsidP="000B36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органа местного самоуправления;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 xml:space="preserve">отказ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должностного лица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8)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нарушение срока или порядка выдачи документов по результатам предоставления  муниципальной услуги;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9)</w:t>
      </w:r>
      <w:r>
        <w:rPr>
          <w:rFonts w:ascii="Times New Roman" w:hAnsi="Times New Roman"/>
          <w:sz w:val="28"/>
          <w:szCs w:val="28"/>
        </w:rPr>
        <w:t> </w:t>
      </w:r>
      <w:r w:rsidRPr="000B3696">
        <w:rPr>
          <w:rFonts w:ascii="Times New Roman" w:hAnsi="Times New Roman"/>
          <w:sz w:val="28"/>
          <w:szCs w:val="28"/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нормативными правовыми актами.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5" w:history="1">
        <w:r w:rsidRPr="000B3696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частью 1.3 статьи 16</w:t>
        </w:r>
      </w:hyperlink>
      <w:r w:rsidRPr="000B3696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0B36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6" w:history="1">
        <w:r w:rsidRPr="000B3696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пунктом 4 части 1 статьи 7</w:t>
        </w:r>
      </w:hyperlink>
      <w:r w:rsidRPr="000B3696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В указанном случае досудебное (внесудебное) обжалование заявителем </w:t>
      </w:r>
      <w:r w:rsidRPr="000B3696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B3696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частью 1.3 статьи 16</w:t>
        </w:r>
      </w:hyperlink>
      <w:r w:rsidRPr="000B3696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Общие требования к порядку подачи и рассмотрения жалобы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1. Жалоба подается в письменной форме на бумажном носителе, в электронной форме в  администрацию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Жалоба на решения и действия (бездействие)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должностного лица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муниципального служащего может быть направлена по почте, через МФЦ, с использованием информационно-телекоммуникационной сети "Интернет", официального сайта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0B3696">
        <w:rPr>
          <w:rFonts w:ascii="Times New Roman" w:hAnsi="Times New Roman"/>
          <w:i/>
          <w:sz w:val="18"/>
          <w:szCs w:val="18"/>
          <w:lang w:val="ru-RU"/>
        </w:rPr>
        <w:t xml:space="preserve">, </w:t>
      </w:r>
      <w:r w:rsidRPr="000B3696">
        <w:rPr>
          <w:rFonts w:ascii="Times New Roman" w:hAnsi="Times New Roman"/>
          <w:sz w:val="28"/>
          <w:szCs w:val="28"/>
          <w:lang w:val="ru-RU"/>
        </w:rPr>
        <w:t>ЕПГУ (</w:t>
      </w:r>
      <w:hyperlink r:id="rId8" w:history="1">
        <w:r w:rsidRPr="006827C0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0B3696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6827C0">
          <w:rPr>
            <w:rStyle w:val="a4"/>
            <w:rFonts w:ascii="Times New Roman" w:hAnsi="Times New Roman"/>
            <w:sz w:val="28"/>
            <w:szCs w:val="28"/>
          </w:rPr>
          <w:t>do</w:t>
        </w:r>
        <w:r w:rsidRPr="000B3696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827C0">
          <w:rPr>
            <w:rStyle w:val="a4"/>
            <w:rFonts w:ascii="Times New Roman" w:hAnsi="Times New Roman"/>
            <w:sz w:val="28"/>
            <w:szCs w:val="28"/>
          </w:rPr>
          <w:t>gosuslugi</w:t>
        </w:r>
        <w:proofErr w:type="spellEnd"/>
        <w:r w:rsidRPr="000B3696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827C0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0B3696">
        <w:rPr>
          <w:rFonts w:ascii="Times New Roman" w:hAnsi="Times New Roman"/>
          <w:sz w:val="28"/>
          <w:szCs w:val="28"/>
          <w:lang w:val="ru-RU"/>
        </w:rPr>
        <w:t>), а также может быть принята при личном приеме заявителя.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2. Жалоба должна содержать: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1) наименование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 должностного лица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либо муниципального служащего, МФЦ, его руководителя и (или) работника, решения и действия (бездействие) которых обжалуются;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lastRenderedPageBreak/>
        <w:t xml:space="preserve">3) сведения об обжалуемых решениях и действиях (бездействии)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должностного лица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либо муниципального служащего, МФЦ, работника МФЦ;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должностного лица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Жалоба, поступившая в  администрацию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0B3696">
        <w:rPr>
          <w:rFonts w:ascii="Times New Roman" w:hAnsi="Times New Roman"/>
          <w:i/>
          <w:sz w:val="18"/>
          <w:szCs w:val="18"/>
          <w:lang w:val="ru-RU"/>
        </w:rPr>
        <w:t xml:space="preserve">, </w:t>
      </w:r>
      <w:r w:rsidRPr="000B3696">
        <w:rPr>
          <w:rFonts w:ascii="Times New Roman" w:hAnsi="Times New Roman"/>
          <w:sz w:val="28"/>
          <w:szCs w:val="28"/>
          <w:lang w:val="ru-RU"/>
        </w:rPr>
        <w:t xml:space="preserve">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пяти рабочих дней со дня ее регистрации.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4. По результатам рассмотрения жалобы принимается одно из следующих решений: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нормативными правовыми актами;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left="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0B3696">
        <w:rPr>
          <w:rFonts w:ascii="Times New Roman" w:hAnsi="Times New Roman"/>
          <w:i/>
          <w:sz w:val="18"/>
          <w:szCs w:val="18"/>
          <w:lang w:val="ru-RU"/>
        </w:rPr>
        <w:t xml:space="preserve">,  </w:t>
      </w:r>
      <w:r w:rsidRPr="000B3696">
        <w:rPr>
          <w:rFonts w:ascii="Times New Roman" w:hAnsi="Times New Roman"/>
          <w:sz w:val="28"/>
          <w:szCs w:val="28"/>
          <w:lang w:val="ru-RU"/>
        </w:rPr>
        <w:t xml:space="preserve">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неудобства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6. В случае признания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жалобы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</w:t>
      </w:r>
      <w:r w:rsidRPr="000B3696">
        <w:rPr>
          <w:rFonts w:ascii="Times New Roman" w:hAnsi="Times New Roman"/>
          <w:sz w:val="28"/>
          <w:szCs w:val="28"/>
          <w:lang w:val="ru-RU"/>
        </w:rPr>
        <w:lastRenderedPageBreak/>
        <w:t>принятого решения, а также информация о порядке обжалования принятого решения.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7.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муниципального служащего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работника МФЦ, а также членов их семей, должностное лицо, наделенное полномочиями по рассмотрению жалоб,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дается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Если текст жалобы не позволяет определить суть жалобы, ответ на жалобу не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дается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жалоба и ранее направляемые жалобы направлялись в администрации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или одному и тому же должностному лицу. О данном решении уведомляется заявитель, направивший жалобу.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B3696" w:rsidRPr="000B3696" w:rsidRDefault="000B3696" w:rsidP="000B3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lastRenderedPageBreak/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МФЦ.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8.В случае установления в ходе или по результатам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0B369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B369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B3696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B3696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0B369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И.Г.Кулагина</w:t>
      </w: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rFonts w:ascii="Times New Roman" w:hAnsi="Times New Roman"/>
          <w:sz w:val="18"/>
          <w:szCs w:val="18"/>
          <w:lang w:val="ru-RU"/>
        </w:rPr>
      </w:pPr>
      <w:r w:rsidRPr="000B3696">
        <w:rPr>
          <w:rFonts w:ascii="Times New Roman" w:hAnsi="Times New Roman"/>
          <w:sz w:val="18"/>
          <w:szCs w:val="18"/>
          <w:lang w:val="ru-RU"/>
        </w:rPr>
        <w:t>Исп. Аннина Е.В.</w:t>
      </w:r>
    </w:p>
    <w:p w:rsidR="000B3696" w:rsidRPr="000B3696" w:rsidRDefault="000B3696" w:rsidP="000B3696">
      <w:pPr>
        <w:rPr>
          <w:rFonts w:ascii="Times New Roman" w:hAnsi="Times New Roman"/>
          <w:sz w:val="18"/>
          <w:szCs w:val="18"/>
          <w:lang w:val="ru-RU"/>
        </w:rPr>
      </w:pPr>
      <w:r w:rsidRPr="000B3696">
        <w:rPr>
          <w:rFonts w:ascii="Times New Roman" w:hAnsi="Times New Roman"/>
          <w:sz w:val="18"/>
          <w:szCs w:val="18"/>
          <w:lang w:val="ru-RU"/>
        </w:rPr>
        <w:t>8(383 56)24-115</w:t>
      </w:r>
    </w:p>
    <w:p w:rsidR="000B3696" w:rsidRPr="000B3696" w:rsidRDefault="000B3696" w:rsidP="000B3696">
      <w:pPr>
        <w:rPr>
          <w:lang w:val="ru-RU"/>
        </w:rPr>
      </w:pPr>
    </w:p>
    <w:p w:rsidR="000B3696" w:rsidRPr="00BC4AA4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4AA4"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</w:p>
    <w:p w:rsidR="000B3696" w:rsidRPr="00BC4AA4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4AA4">
        <w:rPr>
          <w:rFonts w:ascii="Times New Roman" w:hAnsi="Times New Roman"/>
          <w:b/>
          <w:sz w:val="28"/>
          <w:szCs w:val="28"/>
          <w:lang w:val="ru-RU"/>
        </w:rPr>
        <w:t>КОЧКОВСКОГО РАЙОНА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4AA4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от 13.03.2019                                                                                № 35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30 от 15.04.2013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муниципального жилищного фонда социального использования»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 w:rsidRPr="0085293D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B3696" w:rsidRDefault="000B3696" w:rsidP="000B3696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A972E7">
        <w:rPr>
          <w:rFonts w:ascii="Times New Roman" w:hAnsi="Times New Roman"/>
          <w:sz w:val="28"/>
          <w:szCs w:val="28"/>
          <w:lang w:val="ru-RU"/>
        </w:rPr>
        <w:t>Внести в постановление № 30 от 15.04.2013 «</w:t>
      </w:r>
      <w:r w:rsidRPr="00A972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972E7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муниципального жилищного фонда социального использования»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972E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A972E7">
        <w:rPr>
          <w:rFonts w:ascii="Times New Roman" w:hAnsi="Times New Roman"/>
          <w:sz w:val="28"/>
          <w:szCs w:val="28"/>
          <w:lang w:val="ru-RU"/>
        </w:rPr>
        <w:t>в редакции постановлений от 24.02.2014 № 12,от 22.02.2017 № 09, от 09.07.2018 № 47, от 17.08.2018 № 65, от 26.10.2018 № 84, от 18.01.2019 № 10) следующие изменения: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1.1.В пункте 1.2 административного регламента исключить слова</w:t>
      </w:r>
    </w:p>
    <w:p w:rsidR="000B3696" w:rsidRDefault="000B3696" w:rsidP="000B3696">
      <w:pPr>
        <w:pStyle w:val="a3"/>
        <w:ind w:left="91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государственной или»;</w:t>
      </w:r>
    </w:p>
    <w:p w:rsidR="000B3696" w:rsidRPr="002D5EC1" w:rsidRDefault="000B3696" w:rsidP="000B3696">
      <w:pPr>
        <w:pStyle w:val="a3"/>
        <w:shd w:val="clear" w:color="auto" w:fill="FFFFFF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1.2.</w:t>
      </w:r>
      <w:r w:rsidRPr="002D5EC1">
        <w:rPr>
          <w:rFonts w:ascii="Times New Roman" w:hAnsi="Times New Roman"/>
          <w:sz w:val="28"/>
          <w:szCs w:val="28"/>
          <w:lang w:val="ru-RU"/>
        </w:rPr>
        <w:t>Абзац третий пункта 2.6.1 административного регламента изложить в следующей редакции: «</w:t>
      </w:r>
      <w:bookmarkStart w:id="0" w:name="dst159"/>
      <w:bookmarkEnd w:id="0"/>
      <w:r w:rsidRPr="002D5E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2D5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anchor="dst100010" w:history="1"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частью</w:t>
        </w:r>
        <w:proofErr w:type="gramEnd"/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 xml:space="preserve"> 1 статьи 1</w:t>
        </w:r>
      </w:hyperlink>
      <w:r w:rsidRPr="002D5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D5E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Федерального закона № 210-ФЗ государственных и муниципальных услуг, в соответствии с нормативными правовыми</w:t>
      </w:r>
      <w:r w:rsidRPr="002D5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D5EC1">
        <w:rPr>
          <w:rFonts w:ascii="Times New Roman" w:hAnsi="Times New Roman"/>
          <w:sz w:val="28"/>
          <w:szCs w:val="28"/>
          <w:lang w:val="ru-RU"/>
        </w:rPr>
        <w:t>актами</w:t>
      </w:r>
      <w:r w:rsidRPr="002D5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D5E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2D5EC1">
        <w:rPr>
          <w:rFonts w:ascii="Times New Roman" w:hAnsi="Times New Roman"/>
          <w:sz w:val="28"/>
          <w:szCs w:val="28"/>
          <w:lang w:val="ru-RU"/>
        </w:rPr>
        <w:t xml:space="preserve">указанных в настоящем пункте административного регламента. </w:t>
      </w:r>
      <w:r w:rsidRPr="002D5E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dst38"/>
      <w:bookmarkEnd w:id="1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EC53CA">
        <w:rPr>
          <w:rStyle w:val="blk"/>
          <w:rFonts w:ascii="Times New Roman" w:hAnsi="Times New Roman"/>
          <w:sz w:val="28"/>
          <w:szCs w:val="28"/>
        </w:rPr>
        <w:t> </w:t>
      </w:r>
      <w:hyperlink r:id="rId10" w:anchor="dst100056" w:history="1"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части 1 статьи 9</w:t>
        </w:r>
      </w:hyperlink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 xml:space="preserve"> Федерального закона № 210-ФЗ;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dst290"/>
      <w:bookmarkEnd w:id="2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dst291"/>
      <w:bookmarkEnd w:id="3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dst292"/>
      <w:bookmarkEnd w:id="4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dst293"/>
      <w:bookmarkEnd w:id="5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rStyle w:val="blk"/>
          <w:sz w:val="28"/>
          <w:szCs w:val="28"/>
        </w:rPr>
      </w:pPr>
      <w:bookmarkStart w:id="6" w:name="dst294"/>
      <w:bookmarkEnd w:id="6"/>
      <w:proofErr w:type="gramStart"/>
      <w:r w:rsidRPr="00D90B76">
        <w:rPr>
          <w:rStyle w:val="blk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1" w:anchor="dst100352" w:history="1">
        <w:r w:rsidRPr="00EC53CA">
          <w:rPr>
            <w:rStyle w:val="a4"/>
            <w:color w:val="000000"/>
            <w:sz w:val="28"/>
            <w:szCs w:val="28"/>
          </w:rPr>
          <w:t>частью 1.1 статьи 16</w:t>
        </w:r>
      </w:hyperlink>
      <w:r w:rsidRPr="00D90B76">
        <w:rPr>
          <w:rStyle w:val="blk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D90B76">
        <w:rPr>
          <w:rStyle w:val="blk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2" w:anchor="dst100352" w:history="1">
        <w:r w:rsidRPr="00EC53CA">
          <w:rPr>
            <w:rStyle w:val="a4"/>
            <w:color w:val="000000"/>
            <w:sz w:val="28"/>
            <w:szCs w:val="28"/>
          </w:rPr>
          <w:t>частью 1.1 статьи 16</w:t>
        </w:r>
      </w:hyperlink>
      <w:r w:rsidRPr="00D90B76">
        <w:rPr>
          <w:rStyle w:val="blk"/>
          <w:sz w:val="28"/>
          <w:szCs w:val="28"/>
        </w:rPr>
        <w:t>  Федерального закона № 210-ФЗ, уведомляется заявитель, а также приносятся извинения за доставленные неудобства»</w:t>
      </w:r>
      <w:r>
        <w:rPr>
          <w:rStyle w:val="blk"/>
          <w:sz w:val="28"/>
          <w:szCs w:val="28"/>
        </w:rPr>
        <w:t>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1.3. В абзаце пятом пункта 2.6 административного регламента слово «жилого» после слова «</w:t>
      </w:r>
      <w:proofErr w:type="spellStart"/>
      <w:r>
        <w:rPr>
          <w:rStyle w:val="blk"/>
          <w:sz w:val="28"/>
          <w:szCs w:val="28"/>
        </w:rPr>
        <w:t>перепланируемого</w:t>
      </w:r>
      <w:proofErr w:type="spellEnd"/>
      <w:r>
        <w:rPr>
          <w:rStyle w:val="blk"/>
          <w:sz w:val="28"/>
          <w:szCs w:val="28"/>
        </w:rPr>
        <w:t>» исключить;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sz w:val="28"/>
          <w:szCs w:val="28"/>
          <w:shd w:val="clear" w:color="auto" w:fill="FFFFFF"/>
        </w:rPr>
      </w:pPr>
      <w:r>
        <w:rPr>
          <w:rStyle w:val="blk"/>
          <w:sz w:val="28"/>
          <w:szCs w:val="28"/>
        </w:rPr>
        <w:t xml:space="preserve">1.4. </w:t>
      </w:r>
      <w:proofErr w:type="gramStart"/>
      <w:r>
        <w:rPr>
          <w:rStyle w:val="blk"/>
          <w:sz w:val="28"/>
          <w:szCs w:val="28"/>
        </w:rPr>
        <w:t xml:space="preserve">Абзац пятый пункта 2.6 административного регламента после слова «помещения» дополнить словами </w:t>
      </w:r>
      <w:r w:rsidRPr="00D236FD">
        <w:rPr>
          <w:rStyle w:val="blk"/>
          <w:sz w:val="28"/>
          <w:szCs w:val="28"/>
        </w:rPr>
        <w:t>«</w:t>
      </w:r>
      <w:r w:rsidRPr="00D236FD">
        <w:rPr>
          <w:sz w:val="28"/>
          <w:szCs w:val="28"/>
          <w:shd w:val="clear" w:color="auto" w:fill="FFFFFF"/>
        </w:rPr>
        <w:t xml:space="preserve">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</w:t>
      </w:r>
      <w:r w:rsidRPr="00D236FD">
        <w:rPr>
          <w:sz w:val="28"/>
          <w:szCs w:val="28"/>
          <w:shd w:val="clear" w:color="auto" w:fill="FFFFFF"/>
        </w:rPr>
        <w:lastRenderedPageBreak/>
        <w:t>собственников помещений в многоквартирном доме на такие переустройство и (или) перепланировку помещения</w:t>
      </w:r>
      <w:proofErr w:type="gramEnd"/>
      <w:r w:rsidRPr="00D236FD">
        <w:rPr>
          <w:sz w:val="28"/>
          <w:szCs w:val="28"/>
          <w:shd w:val="clear" w:color="auto" w:fill="FFFFFF"/>
        </w:rPr>
        <w:t xml:space="preserve"> в многоквартирном доме, предусмотренном </w:t>
      </w:r>
      <w:hyperlink r:id="rId13" w:anchor="dst100290" w:history="1">
        <w:r w:rsidRPr="00EC53CA">
          <w:rPr>
            <w:rStyle w:val="a4"/>
            <w:color w:val="000000"/>
            <w:sz w:val="28"/>
            <w:szCs w:val="28"/>
            <w:shd w:val="clear" w:color="auto" w:fill="FFFFFF"/>
          </w:rPr>
          <w:t>частью 2 статьи 40</w:t>
        </w:r>
      </w:hyperlink>
      <w:r w:rsidRPr="00D236FD">
        <w:rPr>
          <w:sz w:val="28"/>
          <w:szCs w:val="28"/>
          <w:shd w:val="clear" w:color="auto" w:fill="FFFFFF"/>
        </w:rPr>
        <w:t> Жилищного кодекса Российской Федерации»;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1.5. </w:t>
      </w:r>
      <w:proofErr w:type="gramStart"/>
      <w:r>
        <w:rPr>
          <w:sz w:val="28"/>
          <w:szCs w:val="28"/>
          <w:shd w:val="clear" w:color="auto" w:fill="FFFFFF"/>
        </w:rPr>
        <w:t xml:space="preserve">В абзаце пятом пункта 2.6 административного регламента </w:t>
      </w:r>
      <w:r w:rsidRPr="00AF77FF">
        <w:rPr>
          <w:sz w:val="28"/>
          <w:szCs w:val="28"/>
          <w:shd w:val="clear" w:color="auto" w:fill="FFFFFF"/>
        </w:rPr>
        <w:t>слова «</w:t>
      </w:r>
      <w:r w:rsidRPr="00AF77FF">
        <w:rPr>
          <w:sz w:val="28"/>
          <w:szCs w:val="28"/>
        </w:rPr>
        <w:t>жилого помещения» после слов «и (или) перепланировки» заменить словами «</w:t>
      </w:r>
      <w:r>
        <w:rPr>
          <w:sz w:val="28"/>
          <w:szCs w:val="28"/>
        </w:rPr>
        <w:t>помещения в многоквартирном доме», слово «жилое» после слов «если такое» исключить;</w:t>
      </w:r>
      <w:proofErr w:type="gramEnd"/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sz w:val="28"/>
          <w:szCs w:val="28"/>
        </w:rPr>
      </w:pPr>
      <w:r>
        <w:rPr>
          <w:sz w:val="28"/>
          <w:szCs w:val="28"/>
        </w:rPr>
        <w:t xml:space="preserve">1.6. В подпункте 1) пункта 2.6.1 административного регламента слово </w:t>
      </w:r>
      <w:r w:rsidRPr="00E715CF">
        <w:rPr>
          <w:sz w:val="28"/>
          <w:szCs w:val="28"/>
        </w:rPr>
        <w:t xml:space="preserve">«жилое» после слов «и (или) </w:t>
      </w:r>
      <w:proofErr w:type="spellStart"/>
      <w:r w:rsidRPr="00E715CF">
        <w:rPr>
          <w:sz w:val="28"/>
          <w:szCs w:val="28"/>
        </w:rPr>
        <w:t>перепланируемое</w:t>
      </w:r>
      <w:proofErr w:type="spellEnd"/>
      <w:r w:rsidRPr="00E715C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71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87F3E">
        <w:rPr>
          <w:sz w:val="28"/>
          <w:szCs w:val="28"/>
        </w:rPr>
        <w:t>«и сделок с ним» после слов «реестре недвижимости» исключить</w:t>
      </w:r>
      <w:r>
        <w:rPr>
          <w:sz w:val="28"/>
          <w:szCs w:val="28"/>
        </w:rPr>
        <w:t>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sz w:val="28"/>
          <w:szCs w:val="28"/>
        </w:rPr>
      </w:pPr>
      <w:r>
        <w:rPr>
          <w:sz w:val="28"/>
          <w:szCs w:val="28"/>
        </w:rPr>
        <w:t>1.7. В подпункте 2) пункта 2.6.1 слова «жилого помещения» заменить словами «помещения в многоквартирном доме»;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sz w:val="28"/>
          <w:szCs w:val="28"/>
        </w:rPr>
      </w:pPr>
      <w:r>
        <w:rPr>
          <w:sz w:val="28"/>
          <w:szCs w:val="28"/>
        </w:rPr>
        <w:t>1.8. В подпункте 3) пункта 2.6.1 административного регламента слова «жилого помещения» заменить словами «помещения в многоквартирном доме», слово «жилое» после слов «если такое» исключить;</w:t>
      </w:r>
    </w:p>
    <w:p w:rsidR="000B3696" w:rsidRDefault="000B3696" w:rsidP="000B3696">
      <w:pPr>
        <w:pStyle w:val="Style5"/>
        <w:widowControl/>
        <w:spacing w:line="240" w:lineRule="auto"/>
        <w:ind w:right="14" w:firstLine="859"/>
        <w:rPr>
          <w:sz w:val="28"/>
          <w:szCs w:val="28"/>
        </w:rPr>
      </w:pPr>
      <w:r>
        <w:rPr>
          <w:sz w:val="28"/>
          <w:szCs w:val="28"/>
        </w:rPr>
        <w:t>1.9. Пункт 2.8 административного регламента изложить в следующей редакции: «Основания для отказа в предоставлении муниципальной услуги: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7E1">
        <w:rPr>
          <w:rStyle w:val="blk"/>
          <w:rFonts w:ascii="Times New Roman" w:hAnsi="Times New Roman"/>
          <w:sz w:val="28"/>
          <w:szCs w:val="28"/>
          <w:lang w:val="ru-RU"/>
        </w:rPr>
        <w:t>1)</w:t>
      </w:r>
      <w:r w:rsidRPr="002D5EC1">
        <w:rPr>
          <w:rStyle w:val="blk"/>
          <w:lang w:val="ru-RU"/>
        </w:rPr>
        <w:t xml:space="preserve"> 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непредставления определенных</w:t>
      </w:r>
      <w:r w:rsidRPr="002D5EC1">
        <w:rPr>
          <w:rStyle w:val="blk"/>
          <w:rFonts w:ascii="Times New Roman" w:hAnsi="Times New Roman"/>
          <w:sz w:val="28"/>
          <w:szCs w:val="28"/>
        </w:rPr>
        <w:t> </w:t>
      </w:r>
      <w:hyperlink r:id="rId14" w:anchor="dst100202" w:history="1"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пунктом</w:t>
        </w:r>
      </w:hyperlink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2.6</w:t>
      </w:r>
      <w:r w:rsidRPr="002D5EC1">
        <w:rPr>
          <w:rStyle w:val="blk"/>
          <w:rFonts w:ascii="Times New Roman" w:hAnsi="Times New Roman"/>
          <w:sz w:val="28"/>
          <w:szCs w:val="28"/>
        </w:rPr>
        <w:t> 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настоящего административного регламента документов, обязанность по представлению которых возложена на заявителя;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dst848"/>
      <w:bookmarkEnd w:id="7"/>
      <w:proofErr w:type="gramStart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</w:t>
      </w:r>
      <w:r w:rsidRPr="002D5EC1">
        <w:rPr>
          <w:rStyle w:val="blk"/>
          <w:rFonts w:ascii="Times New Roman" w:hAnsi="Times New Roman"/>
          <w:sz w:val="28"/>
          <w:szCs w:val="28"/>
        </w:rPr>
        <w:t> </w:t>
      </w:r>
      <w:hyperlink r:id="rId15" w:anchor="dst126" w:history="1"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частью 2.1 статьи</w:t>
        </w:r>
        <w:r w:rsidRPr="00DC07E1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 xml:space="preserve"> </w:t>
        </w:r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26</w:t>
        </w:r>
      </w:hyperlink>
      <w:r w:rsidRPr="002D5EC1">
        <w:rPr>
          <w:rStyle w:val="blk"/>
          <w:rFonts w:ascii="Times New Roman" w:hAnsi="Times New Roman"/>
          <w:sz w:val="28"/>
          <w:szCs w:val="28"/>
        </w:rPr>
        <w:t> 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Жилищного Кодекса, если соответствующий документ не был представлен заявителем</w:t>
      </w:r>
      <w:proofErr w:type="gramEnd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 xml:space="preserve"> по собственной инициативе. </w:t>
      </w:r>
      <w:proofErr w:type="gramStart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</w:t>
      </w:r>
      <w:r w:rsidRPr="002D5EC1">
        <w:rPr>
          <w:rStyle w:val="blk"/>
          <w:rFonts w:ascii="Times New Roman" w:hAnsi="Times New Roman"/>
          <w:sz w:val="28"/>
          <w:szCs w:val="28"/>
        </w:rPr>
        <w:t> </w:t>
      </w:r>
      <w:hyperlink r:id="rId16" w:anchor="dst126" w:history="1">
        <w:r w:rsidRPr="00EC53CA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частью 2.1 статьи 26</w:t>
        </w:r>
      </w:hyperlink>
      <w:r w:rsidRPr="002D5EC1">
        <w:rPr>
          <w:rStyle w:val="blk"/>
          <w:rFonts w:ascii="Times New Roman" w:hAnsi="Times New Roman"/>
          <w:sz w:val="28"/>
          <w:szCs w:val="28"/>
        </w:rPr>
        <w:t> 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Жилищного Кодекса, и не</w:t>
      </w:r>
      <w:proofErr w:type="gramEnd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dst100216"/>
      <w:bookmarkEnd w:id="8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2) представления документов в ненадлежащий орган;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bookmarkStart w:id="9" w:name="dst849"/>
      <w:bookmarkEnd w:id="9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 xml:space="preserve">Решение об отказе в согласовании переустройства и (или) перепланировки помещения в многоквартирном доме должно содержать 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основания отказа с обязательной ссылкой на нарушения, предусмотренные</w:t>
      </w:r>
      <w:r w:rsidRPr="002D5EC1">
        <w:rPr>
          <w:rStyle w:val="blk"/>
          <w:rFonts w:ascii="Times New Roman" w:hAnsi="Times New Roman"/>
          <w:sz w:val="28"/>
          <w:szCs w:val="28"/>
        </w:rPr>
        <w:t>  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настоящим пунктом.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bookmarkStart w:id="10" w:name="dst851"/>
      <w:bookmarkEnd w:id="10"/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порядке»;</w:t>
      </w:r>
    </w:p>
    <w:p w:rsidR="000B3696" w:rsidRPr="002D5EC1" w:rsidRDefault="000B3696" w:rsidP="000B369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1.</w:t>
      </w:r>
      <w:r>
        <w:rPr>
          <w:rStyle w:val="blk"/>
          <w:rFonts w:ascii="Times New Roman" w:hAnsi="Times New Roman"/>
          <w:sz w:val="28"/>
          <w:szCs w:val="28"/>
          <w:lang w:val="ru-RU"/>
        </w:rPr>
        <w:t>10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.</w:t>
      </w:r>
      <w:r w:rsidRPr="002D5EC1">
        <w:rPr>
          <w:rStyle w:val="FontStyle15"/>
          <w:sz w:val="28"/>
          <w:szCs w:val="28"/>
          <w:lang w:val="ru-RU"/>
        </w:rPr>
        <w:t xml:space="preserve"> В </w:t>
      </w:r>
      <w:r w:rsidRPr="002D5EC1">
        <w:rPr>
          <w:rStyle w:val="blk"/>
          <w:rFonts w:ascii="Times New Roman" w:hAnsi="Times New Roman"/>
          <w:sz w:val="28"/>
          <w:szCs w:val="28"/>
          <w:lang w:val="ru-RU"/>
        </w:rPr>
        <w:t>пункте 2.13 административного регламента слова «и услуги» после слов «муниципальной услуги» исключить.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опубликования.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И.Г.Кулагина</w:t>
      </w: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КОЧКОВСКОГО РАЙОНА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14.03.2019                                                                                № 36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84 от 26.10.2018 «О внесении изменений в постановление № 30 от 15.04.2013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муниципального жилищного фонда социального использования»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B3696" w:rsidRDefault="000B3696" w:rsidP="000B3696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в постановление  № 84 от 26.10.2018 «О внесении в постановление № 30 от 15.04.2013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муниципального жилищного фонда социального использования»»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постановлений от 24.02.2014 № 12,от 22.02.2017 № 09, от 09.07.2018 № 47, от 17.08.2018 № 65, от 26.10.2018 № 84, от 18.01.2019 № 10) следующие изменения: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1.1.В пункте 1 постановления  исключить ссылку на постановления    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Новосибирской области от 25.10.2018 № 82, 83.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опубликования.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И.Г.Кулагина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Pr="009902A9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 w:rsidRPr="009902A9">
        <w:rPr>
          <w:rFonts w:ascii="Times New Roman" w:hAnsi="Times New Roman"/>
          <w:sz w:val="18"/>
          <w:szCs w:val="18"/>
          <w:lang w:val="ru-RU"/>
        </w:rPr>
        <w:t>Исп</w:t>
      </w:r>
      <w:proofErr w:type="gramStart"/>
      <w:r w:rsidRPr="009902A9">
        <w:rPr>
          <w:rFonts w:ascii="Times New Roman" w:hAnsi="Times New Roman"/>
          <w:sz w:val="18"/>
          <w:szCs w:val="18"/>
          <w:lang w:val="ru-RU"/>
        </w:rPr>
        <w:t>.А</w:t>
      </w:r>
      <w:proofErr w:type="gramEnd"/>
      <w:r w:rsidRPr="009902A9">
        <w:rPr>
          <w:rFonts w:ascii="Times New Roman" w:hAnsi="Times New Roman"/>
          <w:sz w:val="18"/>
          <w:szCs w:val="18"/>
          <w:lang w:val="ru-RU"/>
        </w:rPr>
        <w:t>ннина Е.В.</w:t>
      </w:r>
    </w:p>
    <w:p w:rsidR="000B3696" w:rsidRPr="009902A9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 w:rsidRPr="009902A9">
        <w:rPr>
          <w:rFonts w:ascii="Times New Roman" w:hAnsi="Times New Roman"/>
          <w:sz w:val="18"/>
          <w:szCs w:val="18"/>
          <w:lang w:val="ru-RU"/>
        </w:rPr>
        <w:t>8(38356)24-115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КОЧКОВСКОГО РАЙОНА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14.03.2019                                                                                № 37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10 от 18.01.2019 «О внесении изменений в постановление № 30 от 15.04.2013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муниципального жилищного фонда социального использования»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B3696" w:rsidRDefault="000B3696" w:rsidP="000B3696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в постановление  № 10 от 18.01.2019 «О внесении в постановление № 30 от 15.04.2013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муниципального жилищного фонда социального использования»»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постановлений от 24.02.2014 № 12,от 22.02.2017 № 09, от 09.07.2018 № 47, от 17.08.2018 № 65, от 26.10.2018 № 84, от 18.01.2019 № 10) следующие изменения: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1.1.В пункте 1 постановления  исключить ссылку на постановления    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Новосибирской области от 25.10.2018 № 82, 83.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опубликования.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И.Г.Кулагина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Исп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.А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>ннина Е.В.</w:t>
      </w: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8(38356)24-115</w:t>
      </w:r>
    </w:p>
    <w:p w:rsidR="000B3696" w:rsidRPr="000B3696" w:rsidRDefault="000B3696" w:rsidP="000B3696">
      <w:pPr>
        <w:rPr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КОЧКОВСКОГО РАЙОНА НОВОСИБИРСКОЙ ОБЛАСТИ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14.03.2019                                                                                № 38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39 от 17.04.2013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приведения нормативного правового акта в соответствие действующему законодательству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</w:t>
      </w:r>
      <w:r w:rsidRPr="00172CD3">
        <w:rPr>
          <w:rFonts w:ascii="Times New Roman" w:hAnsi="Times New Roman"/>
          <w:sz w:val="28"/>
          <w:szCs w:val="28"/>
          <w:lang w:val="ru-RU"/>
        </w:rPr>
        <w:t>Внести в постановление   № 39 от 17.04.2013 «</w:t>
      </w:r>
      <w:r w:rsidRPr="00172C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72CD3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72CD3">
        <w:rPr>
          <w:rFonts w:ascii="Times New Roman" w:hAnsi="Times New Roman"/>
          <w:sz w:val="28"/>
          <w:szCs w:val="28"/>
          <w:lang w:val="ru-RU"/>
        </w:rPr>
        <w:t xml:space="preserve">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 </w:t>
      </w:r>
      <w:proofErr w:type="gramStart"/>
      <w:r w:rsidRPr="00172CD3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172CD3">
        <w:rPr>
          <w:rFonts w:ascii="Times New Roman" w:hAnsi="Times New Roman"/>
          <w:sz w:val="28"/>
          <w:szCs w:val="28"/>
          <w:lang w:val="ru-RU"/>
        </w:rPr>
        <w:t>в редакции постановлений от 24.02.2014 № 20, от 13.11.2017 № 60,</w:t>
      </w:r>
      <w:r>
        <w:rPr>
          <w:rFonts w:ascii="Times New Roman" w:hAnsi="Times New Roman"/>
          <w:sz w:val="28"/>
          <w:szCs w:val="28"/>
          <w:lang w:val="ru-RU"/>
        </w:rPr>
        <w:t xml:space="preserve"> от  24.01.2019 № 24) следующие изменения: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1.1.В подпункте 4 пункта 2.8 административного регламента слова «жилого помещения» заменить словами «помещения в многоквартирном доме»;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1.2. Абзац девятнадцатый пункта 1.3.5. административного регламента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3. Настоящее постановление вступает в силу с момента опубликования.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И.Г.Кулагина</w:t>
      </w: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Исп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.А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>ннина Е.В.</w:t>
      </w: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8(38356)24-115</w:t>
      </w:r>
    </w:p>
    <w:p w:rsidR="000B3696" w:rsidRPr="000B3696" w:rsidRDefault="000B3696" w:rsidP="000B3696">
      <w:pPr>
        <w:rPr>
          <w:lang w:val="ru-RU"/>
        </w:rPr>
      </w:pPr>
    </w:p>
    <w:p w:rsidR="000B3696" w:rsidRPr="000B3696" w:rsidRDefault="000B3696" w:rsidP="000B3696">
      <w:pPr>
        <w:rPr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КОЧКОВСКОГО РАЙОНА НОВОСИБИРСКОЙ ОБЛАСТИ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14.03.2019                                                                                № 39</w:t>
      </w: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696" w:rsidRDefault="000B3696" w:rsidP="000B3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79 от 05.09.2013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помещение»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1.Внести в постановление   № 79 от 05.09.2013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 утверждении  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постановлений от 24.02.2014 № 19, от 08.10.2014 № 82, от  17.04.2017 № 19, от 17.01.2019 № 8) следующие изменения: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1.1.В подпункте 4 пункта 2.8 административного регламента слова «жилого помещения» заменить словами «помещения в многоквартирном доме»;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1.2. Абзац девятнадцатый пункта 1.3.5. административного регламента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3. Настоящее постановление вступает в силу с момента опубликования.</w:t>
      </w:r>
    </w:p>
    <w:p w:rsidR="000B3696" w:rsidRDefault="000B3696" w:rsidP="000B369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B3696" w:rsidRDefault="000B3696" w:rsidP="000B3696">
      <w:pPr>
        <w:ind w:left="195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И.Г.Кулагина</w:t>
      </w: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Исп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.А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>ннина Е.В.</w:t>
      </w: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</w:p>
    <w:p w:rsidR="000B3696" w:rsidRDefault="000B3696" w:rsidP="000B3696">
      <w:pPr>
        <w:ind w:left="195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8(38356)24-115</w:t>
      </w:r>
    </w:p>
    <w:p w:rsidR="000B3696" w:rsidRPr="0015786F" w:rsidRDefault="000B3696" w:rsidP="000B3696">
      <w:pPr>
        <w:rPr>
          <w:lang w:val="ru-RU"/>
        </w:rPr>
      </w:pPr>
    </w:p>
    <w:p w:rsidR="000B3696" w:rsidRPr="0015786F" w:rsidRDefault="000B3696" w:rsidP="000B3696">
      <w:pPr>
        <w:rPr>
          <w:lang w:val="ru-RU"/>
        </w:rPr>
      </w:pPr>
    </w:p>
    <w:p w:rsidR="000B3696" w:rsidRPr="0015786F" w:rsidRDefault="000B3696" w:rsidP="000B3696">
      <w:pPr>
        <w:rPr>
          <w:lang w:val="ru-RU"/>
        </w:rPr>
      </w:pPr>
    </w:p>
    <w:sectPr w:rsidR="000B3696" w:rsidRPr="0015786F" w:rsidSect="0011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422A5E"/>
    <w:multiLevelType w:val="multilevel"/>
    <w:tmpl w:val="A1E2D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4E4964"/>
    <w:multiLevelType w:val="hybridMultilevel"/>
    <w:tmpl w:val="DB20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F143D5"/>
    <w:multiLevelType w:val="multilevel"/>
    <w:tmpl w:val="B1361AD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3">
    <w:nsid w:val="68874EE1"/>
    <w:multiLevelType w:val="multilevel"/>
    <w:tmpl w:val="B1361AD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4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F411AB"/>
    <w:multiLevelType w:val="multilevel"/>
    <w:tmpl w:val="20EC4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21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4"/>
  </w:num>
  <w:num w:numId="21">
    <w:abstractNumId w:val="7"/>
  </w:num>
  <w:num w:numId="22">
    <w:abstractNumId w:val="16"/>
  </w:num>
  <w:num w:numId="23">
    <w:abstractNumId w:val="14"/>
  </w:num>
  <w:num w:numId="24">
    <w:abstractNumId w:val="2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D2"/>
    <w:rsid w:val="000B3696"/>
    <w:rsid w:val="00115DFD"/>
    <w:rsid w:val="0015786F"/>
    <w:rsid w:val="003B2402"/>
    <w:rsid w:val="00455BAB"/>
    <w:rsid w:val="0045646A"/>
    <w:rsid w:val="005B2759"/>
    <w:rsid w:val="00AD01D2"/>
    <w:rsid w:val="00C25385"/>
    <w:rsid w:val="00DF16B5"/>
    <w:rsid w:val="00E034F7"/>
    <w:rsid w:val="00F7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1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01D2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AD01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qFormat/>
    <w:rsid w:val="00AD01D2"/>
    <w:pPr>
      <w:keepNext/>
      <w:outlineLvl w:val="3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qFormat/>
    <w:rsid w:val="00AD01D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01D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4">
    <w:name w:val="Hyperlink"/>
    <w:basedOn w:val="a0"/>
    <w:uiPriority w:val="99"/>
    <w:unhideWhenUsed/>
    <w:rsid w:val="00AD01D2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AD01D2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AD0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Знак Знак2"/>
    <w:basedOn w:val="a"/>
    <w:uiPriority w:val="34"/>
    <w:qFormat/>
    <w:rsid w:val="00AD01D2"/>
    <w:pPr>
      <w:spacing w:before="100" w:beforeAutospacing="1" w:after="100" w:afterAutospacing="1"/>
    </w:pPr>
    <w:rPr>
      <w:rFonts w:eastAsia="Times New Roman" w:cs="Calibri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0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01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AD01D2"/>
    <w:pPr>
      <w:ind w:left="36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Знак,Знак1 Знак,Основной текст1"/>
    <w:basedOn w:val="a"/>
    <w:link w:val="a9"/>
    <w:uiPriority w:val="99"/>
    <w:rsid w:val="00AD01D2"/>
    <w:pPr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0"/>
    <w:link w:val="a8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D01D2"/>
    <w:pPr>
      <w:ind w:firstLine="36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D01D2"/>
    <w:pPr>
      <w:ind w:left="36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D01D2"/>
    <w:pPr>
      <w:jc w:val="both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D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D01D2"/>
    <w:pPr>
      <w:ind w:left="36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b">
    <w:name w:val="Название Знак"/>
    <w:basedOn w:val="a0"/>
    <w:link w:val="aa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D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">
    <w:name w:val="xl20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">
    <w:name w:val="xl21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">
    <w:name w:val="xl22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">
    <w:name w:val="xl23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">
    <w:name w:val="xl24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5">
    <w:name w:val="xl25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6">
    <w:name w:val="xl26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7">
    <w:name w:val="xl2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8">
    <w:name w:val="xl28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">
    <w:name w:val="xl29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0">
    <w:name w:val="xl30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1">
    <w:name w:val="xl31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2">
    <w:name w:val="xl32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">
    <w:name w:val="xl1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8">
    <w:name w:val="xl18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table" w:styleId="ac">
    <w:name w:val="Table Grid"/>
    <w:basedOn w:val="a1"/>
    <w:uiPriority w:val="99"/>
    <w:rsid w:val="00AD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AD01D2"/>
    <w:rPr>
      <w:rFonts w:cs="Times New Roman"/>
    </w:rPr>
  </w:style>
  <w:style w:type="paragraph" w:styleId="af0">
    <w:name w:val="header"/>
    <w:basedOn w:val="a"/>
    <w:link w:val="af1"/>
    <w:uiPriority w:val="99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AD01D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1D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rsid w:val="00AD01D2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D01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uiPriority w:val="1"/>
    <w:qFormat/>
    <w:rsid w:val="00AD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D01D2"/>
  </w:style>
  <w:style w:type="paragraph" w:customStyle="1" w:styleId="12">
    <w:name w:val="Без интервала1"/>
    <w:link w:val="NoSpacingChar"/>
    <w:qFormat/>
    <w:rsid w:val="00AD01D2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AD01D2"/>
    <w:rPr>
      <w:color w:val="800080"/>
      <w:u w:val="single"/>
    </w:rPr>
  </w:style>
  <w:style w:type="paragraph" w:customStyle="1" w:styleId="xl67">
    <w:name w:val="xl67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AD01D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AD01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AD01D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ru-RU" w:eastAsia="ru-RU" w:bidi="ar-SA"/>
    </w:rPr>
  </w:style>
  <w:style w:type="paragraph" w:customStyle="1" w:styleId="xl77">
    <w:name w:val="xl77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AD01D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AD01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rsid w:val="00AD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5">
    <w:name w:val="xl8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6">
    <w:name w:val="xl86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4">
    <w:name w:val="xl104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6">
    <w:name w:val="xl106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AD01D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4">
    <w:name w:val="xl114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5">
    <w:name w:val="xl115"/>
    <w:basedOn w:val="a"/>
    <w:rsid w:val="00AD01D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6">
    <w:name w:val="xl116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6">
    <w:name w:val="xl66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18">
    <w:name w:val="xl11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19">
    <w:name w:val="xl11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0">
    <w:name w:val="xl120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1">
    <w:name w:val="xl12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2">
    <w:name w:val="xl122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3">
    <w:name w:val="xl12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4">
    <w:name w:val="xl12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5">
    <w:name w:val="xl12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6">
    <w:name w:val="xl12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7">
    <w:name w:val="xl12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8">
    <w:name w:val="xl12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9">
    <w:name w:val="xl12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0">
    <w:name w:val="xl13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1">
    <w:name w:val="xl13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2">
    <w:name w:val="xl132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3">
    <w:name w:val="xl133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4">
    <w:name w:val="xl134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5">
    <w:name w:val="xl13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6">
    <w:name w:val="xl136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7">
    <w:name w:val="xl137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8">
    <w:name w:val="xl13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9">
    <w:name w:val="xl13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0">
    <w:name w:val="xl14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1">
    <w:name w:val="xl141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2">
    <w:name w:val="xl142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3">
    <w:name w:val="xl143"/>
    <w:basedOn w:val="a"/>
    <w:rsid w:val="00AD01D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4">
    <w:name w:val="xl144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5">
    <w:name w:val="xl145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6">
    <w:name w:val="xl146"/>
    <w:basedOn w:val="a"/>
    <w:rsid w:val="00AD01D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7">
    <w:name w:val="xl147"/>
    <w:basedOn w:val="a"/>
    <w:rsid w:val="00AD01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8">
    <w:name w:val="xl148"/>
    <w:basedOn w:val="a"/>
    <w:rsid w:val="00AD01D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9">
    <w:name w:val="xl14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0">
    <w:name w:val="xl150"/>
    <w:basedOn w:val="a"/>
    <w:rsid w:val="00AD01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1">
    <w:name w:val="xl151"/>
    <w:basedOn w:val="a"/>
    <w:rsid w:val="00AD01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2">
    <w:name w:val="xl152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3">
    <w:name w:val="xl153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4">
    <w:name w:val="xl154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5">
    <w:name w:val="xl155"/>
    <w:basedOn w:val="a"/>
    <w:rsid w:val="00AD01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6">
    <w:name w:val="xl156"/>
    <w:basedOn w:val="a"/>
    <w:rsid w:val="00AD01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7">
    <w:name w:val="xl157"/>
    <w:basedOn w:val="a"/>
    <w:rsid w:val="00AD01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8">
    <w:name w:val="xl158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9">
    <w:name w:val="xl15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0">
    <w:name w:val="xl160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1">
    <w:name w:val="xl161"/>
    <w:basedOn w:val="a"/>
    <w:rsid w:val="00AD01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2">
    <w:name w:val="xl162"/>
    <w:basedOn w:val="a"/>
    <w:rsid w:val="00AD01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3">
    <w:name w:val="xl163"/>
    <w:basedOn w:val="a"/>
    <w:rsid w:val="00AD01D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4">
    <w:name w:val="xl16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5">
    <w:name w:val="xl16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6">
    <w:name w:val="xl16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7">
    <w:name w:val="xl16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8">
    <w:name w:val="xl168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9">
    <w:name w:val="xl16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70">
    <w:name w:val="xl17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1">
    <w:name w:val="xl17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2">
    <w:name w:val="xl17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3">
    <w:name w:val="xl17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4">
    <w:name w:val="xl174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5">
    <w:name w:val="xl17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6">
    <w:name w:val="xl17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7">
    <w:name w:val="xl17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8">
    <w:name w:val="xl17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9">
    <w:name w:val="xl1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0">
    <w:name w:val="xl18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1">
    <w:name w:val="xl18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2">
    <w:name w:val="xl18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3">
    <w:name w:val="xl18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4">
    <w:name w:val="xl18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5">
    <w:name w:val="xl18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6">
    <w:name w:val="xl18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7">
    <w:name w:val="xl18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8">
    <w:name w:val="xl18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9">
    <w:name w:val="xl18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0">
    <w:name w:val="xl190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1">
    <w:name w:val="xl191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2">
    <w:name w:val="xl19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3">
    <w:name w:val="xl193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4">
    <w:name w:val="xl194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5">
    <w:name w:val="xl19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6">
    <w:name w:val="xl196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7">
    <w:name w:val="xl197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8">
    <w:name w:val="xl198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99">
    <w:name w:val="xl1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0">
    <w:name w:val="xl200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1">
    <w:name w:val="xl201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2">
    <w:name w:val="xl202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3">
    <w:name w:val="xl20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0B369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0B3696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B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osuslugi.ru" TargetMode="External"/><Relationship Id="rId13" Type="http://schemas.openxmlformats.org/officeDocument/2006/relationships/hyperlink" Target="http://www.consultant.ru/document/cons_doc_LAW_316370/4bfa1f8ac14f300a18b88034e85a4e238ed17f6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67A6895D53D0578BFE7E1EFC646C0E913CFE4F8E1F0EC81C34CF3CE31B08862617185093E9EDFB0BhCL" TargetMode="External"/><Relationship Id="rId12" Type="http://schemas.openxmlformats.org/officeDocument/2006/relationships/hyperlink" Target="http://www.consultant.ru/document/cons_doc_LAW_303658/a2588b2a1374c05e0939bb4df8e54fc0dfd6e00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6370/7e4a9388b3a2611890a95ada5f607b38ad46d0fd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9D80520C4285F02A68E30DE7263E05A0D04EF433207C6C65E7B7B75A68B7FB017314D54DA9j5F" TargetMode="External"/><Relationship Id="rId11" Type="http://schemas.openxmlformats.org/officeDocument/2006/relationships/hyperlink" Target="http://www.consultant.ru/document/cons_doc_LAW_303658/a2588b2a1374c05e0939bb4df8e54fc0dfd6e000/" TargetMode="External"/><Relationship Id="rId5" Type="http://schemas.openxmlformats.org/officeDocument/2006/relationships/hyperlink" Target="consultantplus://offline/ref=0467A6895D53D0578BFE7E1EFC646C0E913CFE4F8E1F0EC81C34CF3CE31B08862617185093E9EDFB0BhCL" TargetMode="External"/><Relationship Id="rId15" Type="http://schemas.openxmlformats.org/officeDocument/2006/relationships/hyperlink" Target="http://www.consultant.ru/document/cons_doc_LAW_316370/7e4a9388b3a2611890a95ada5f607b38ad46d0fd/" TargetMode="External"/><Relationship Id="rId10" Type="http://schemas.openxmlformats.org/officeDocument/2006/relationships/hyperlink" Target="http://www.consultant.ru/document/cons_doc_LAW_303658/585cf44cd76d6cfd2491e5713fd663e8e56a38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d44bdb356e6a691d0c72fef05ed16f68af0af9eb/" TargetMode="External"/><Relationship Id="rId14" Type="http://schemas.openxmlformats.org/officeDocument/2006/relationships/hyperlink" Target="http://www.consultant.ru/document/cons_doc_LAW_316370/7e4a9388b3a2611890a95ada5f607b38ad46d0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5555</Words>
  <Characters>31665</Characters>
  <Application>Microsoft Office Word</Application>
  <DocSecurity>0</DocSecurity>
  <Lines>263</Lines>
  <Paragraphs>74</Paragraphs>
  <ScaleCrop>false</ScaleCrop>
  <Company>Home</Company>
  <LinksUpToDate>false</LinksUpToDate>
  <CharactersWithSpaces>37146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2019-03-01T04:45:00Z</dcterms:created>
  <dcterms:modified xsi:type="dcterms:W3CDTF">2019-03-19T05:04:00Z</dcterms:modified>
</cp:coreProperties>
</file>