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5F5B1E">
      <w:pPr>
        <w:spacing w:after="0" w:line="240" w:lineRule="auto"/>
        <w:ind w:left="-426"/>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8752" behindDoc="1" locked="0" layoutInCell="1" allowOverlap="1" wp14:anchorId="604B7EB5" wp14:editId="4B48C61C">
                <wp:simplePos x="0" y="0"/>
                <wp:positionH relativeFrom="column">
                  <wp:posOffset>-347980</wp:posOffset>
                </wp:positionH>
                <wp:positionV relativeFrom="paragraph">
                  <wp:posOffset>-54610</wp:posOffset>
                </wp:positionV>
                <wp:extent cx="6591300" cy="8886825"/>
                <wp:effectExtent l="19050" t="19050" r="38100"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8886825"/>
                        </a:xfrm>
                        <a:prstGeom prst="rect">
                          <a:avLst/>
                        </a:prstGeom>
                        <a:solidFill>
                          <a:srgbClr val="FFFFFF"/>
                        </a:solidFill>
                        <a:ln w="57150" cmpd="thickThin">
                          <a:solidFill>
                            <a:srgbClr val="000000"/>
                          </a:solidFill>
                          <a:miter lim="800000"/>
                          <a:headEnd/>
                          <a:tailEnd/>
                        </a:ln>
                      </wps:spPr>
                      <wps:txbx>
                        <w:txbxContent>
                          <w:p w:rsidR="00C3061A" w:rsidRDefault="00C3061A"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left:0;text-align:left;margin-left:-27.4pt;margin-top:-4.3pt;width:519pt;height:69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" strokeweight="4.5pt">
                <v:stroke linestyle="thickThin"/>
                <v:textbox>
                  <w:txbxContent>
                    <w:p w:rsidR="00C3061A" w:rsidRDefault="00C3061A"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A1116A" w:rsidP="005F5B1E">
      <w:pPr>
        <w:spacing w:after="0" w:line="240" w:lineRule="auto"/>
        <w:ind w:left="-426"/>
        <w:rPr>
          <w:rFonts w:ascii="Times New Roman" w:hAnsi="Times New Roman" w:cs="Times New Roman"/>
          <w:sz w:val="24"/>
          <w:szCs w:val="24"/>
        </w:rPr>
      </w:pP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3733F9"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58240" adj="0" fillcolor="black">
            <v:shadow color="#868686"/>
            <v:textpath style="font-family:&quot;Monotype Corsiva&quot;;font-size:48pt;font-weight:bold;v-text-kern:t" trim="t" fitpath="t" string="Новорешетовский &#10; вестник    № 17(265)"/>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CB086B">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D428FB">
        <w:rPr>
          <w:rFonts w:ascii="Times New Roman" w:eastAsia="Calibri" w:hAnsi="Times New Roman" w:cs="Times New Roman"/>
          <w:sz w:val="24"/>
          <w:szCs w:val="24"/>
          <w:lang w:bidi="en-US"/>
        </w:rPr>
        <w:t>1</w:t>
      </w:r>
      <w:r w:rsidR="006015DD">
        <w:rPr>
          <w:rFonts w:ascii="Times New Roman" w:eastAsia="Calibri" w:hAnsi="Times New Roman" w:cs="Times New Roman"/>
          <w:sz w:val="24"/>
          <w:szCs w:val="24"/>
          <w:lang w:bidi="en-US"/>
        </w:rPr>
        <w:t>7</w:t>
      </w:r>
      <w:r w:rsidRPr="00470021">
        <w:rPr>
          <w:rFonts w:ascii="Times New Roman" w:eastAsia="Calibri" w:hAnsi="Times New Roman" w:cs="Times New Roman"/>
          <w:sz w:val="24"/>
          <w:szCs w:val="24"/>
          <w:lang w:bidi="en-US"/>
        </w:rPr>
        <w:t>(2</w:t>
      </w:r>
      <w:r w:rsidR="006015DD">
        <w:rPr>
          <w:rFonts w:ascii="Times New Roman" w:eastAsia="Calibri" w:hAnsi="Times New Roman" w:cs="Times New Roman"/>
          <w:sz w:val="24"/>
          <w:szCs w:val="24"/>
          <w:lang w:bidi="en-US"/>
        </w:rPr>
        <w:t>65</w:t>
      </w:r>
      <w:r w:rsidRPr="00470021">
        <w:rPr>
          <w:rFonts w:ascii="Times New Roman" w:eastAsia="Calibri" w:hAnsi="Times New Roman" w:cs="Times New Roman"/>
          <w:sz w:val="24"/>
          <w:szCs w:val="24"/>
          <w:lang w:val="en-US" w:bidi="en-US"/>
        </w:rPr>
        <w:t>)</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6015DD">
        <w:rPr>
          <w:rFonts w:ascii="Times New Roman" w:eastAsia="Calibri" w:hAnsi="Times New Roman" w:cs="Times New Roman"/>
          <w:sz w:val="24"/>
          <w:szCs w:val="24"/>
          <w:lang w:bidi="en-US"/>
        </w:rPr>
        <w:t>11</w:t>
      </w:r>
      <w:r w:rsidR="00491CC8">
        <w:rPr>
          <w:rFonts w:ascii="Times New Roman" w:eastAsia="Calibri" w:hAnsi="Times New Roman" w:cs="Times New Roman"/>
          <w:sz w:val="24"/>
          <w:szCs w:val="24"/>
          <w:lang w:bidi="en-US"/>
        </w:rPr>
        <w:t>.10</w:t>
      </w:r>
      <w:r w:rsidRPr="00470021">
        <w:rPr>
          <w:rFonts w:ascii="Times New Roman" w:eastAsia="Calibri" w:hAnsi="Times New Roman" w:cs="Times New Roman"/>
          <w:sz w:val="24"/>
          <w:szCs w:val="24"/>
          <w:lang w:bidi="en-US"/>
        </w:rPr>
        <w:t>.</w:t>
      </w:r>
      <w:r w:rsidRPr="00CA541C">
        <w:rPr>
          <w:rFonts w:ascii="Times New Roman" w:eastAsia="Calibri" w:hAnsi="Times New Roman" w:cs="Times New Roman"/>
          <w:sz w:val="24"/>
          <w:szCs w:val="24"/>
          <w:lang w:bidi="en-US"/>
        </w:rPr>
        <w:t>20</w:t>
      </w:r>
      <w:r w:rsidRPr="00470021">
        <w:rPr>
          <w:rFonts w:ascii="Times New Roman" w:eastAsia="Calibri" w:hAnsi="Times New Roman" w:cs="Times New Roman"/>
          <w:sz w:val="24"/>
          <w:szCs w:val="24"/>
          <w:lang w:bidi="en-US"/>
        </w:rPr>
        <w:t>2</w:t>
      </w:r>
      <w:r w:rsidR="00857FF9">
        <w:rPr>
          <w:rFonts w:ascii="Times New Roman" w:eastAsia="Calibri" w:hAnsi="Times New Roman" w:cs="Times New Roman"/>
          <w:sz w:val="24"/>
          <w:szCs w:val="24"/>
          <w:lang w:bidi="en-US"/>
        </w:rPr>
        <w:t>1</w:t>
      </w:r>
      <w:r w:rsidRPr="00CA541C">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567920" w:rsidRDefault="00567920" w:rsidP="00567920"/>
    <w:p w:rsidR="006015DD" w:rsidRDefault="006015DD" w:rsidP="006015DD">
      <w:pPr>
        <w:tabs>
          <w:tab w:val="left" w:pos="9072"/>
        </w:tabs>
        <w:spacing w:after="0" w:line="240" w:lineRule="auto"/>
        <w:jc w:val="center"/>
        <w:rPr>
          <w:rFonts w:ascii="Times New Roman" w:hAnsi="Times New Roman"/>
          <w:b/>
          <w:sz w:val="28"/>
          <w:szCs w:val="28"/>
        </w:rPr>
      </w:pPr>
    </w:p>
    <w:p w:rsidR="005A0F93" w:rsidRDefault="008608BB" w:rsidP="008608BB">
      <w:pPr>
        <w:rPr>
          <w:rFonts w:ascii="Times New Roman" w:hAnsi="Times New Roman"/>
          <w:b/>
          <w:sz w:val="28"/>
          <w:szCs w:val="28"/>
        </w:rPr>
      </w:pPr>
      <w:r>
        <w:rPr>
          <w:rFonts w:ascii="Times New Roman" w:hAnsi="Times New Roman"/>
          <w:b/>
          <w:sz w:val="28"/>
          <w:szCs w:val="28"/>
        </w:rPr>
        <w:t xml:space="preserve">         </w:t>
      </w:r>
    </w:p>
    <w:p w:rsidR="005A0F93" w:rsidRDefault="005A0F93" w:rsidP="008608BB">
      <w:pPr>
        <w:rPr>
          <w:rFonts w:ascii="Times New Roman" w:hAnsi="Times New Roman"/>
          <w:b/>
          <w:sz w:val="28"/>
          <w:szCs w:val="28"/>
        </w:rPr>
      </w:pPr>
    </w:p>
    <w:p w:rsidR="005A0F93" w:rsidRPr="005A0F93" w:rsidRDefault="005A0F93" w:rsidP="005A0F93">
      <w:pPr>
        <w:tabs>
          <w:tab w:val="left" w:pos="9072"/>
        </w:tabs>
        <w:spacing w:after="0" w:line="240" w:lineRule="auto"/>
        <w:jc w:val="center"/>
        <w:rPr>
          <w:rFonts w:ascii="Times New Roman" w:hAnsi="Times New Roman" w:cs="Times New Roman"/>
          <w:b/>
          <w:sz w:val="28"/>
          <w:szCs w:val="28"/>
        </w:rPr>
      </w:pPr>
      <w:r w:rsidRPr="005A0F93">
        <w:rPr>
          <w:rFonts w:ascii="Times New Roman" w:hAnsi="Times New Roman" w:cs="Times New Roman"/>
          <w:b/>
          <w:sz w:val="28"/>
          <w:szCs w:val="28"/>
        </w:rPr>
        <w:lastRenderedPageBreak/>
        <w:t>АДМИНИСТРАЦИЯ НОВОРЕШЕТОВСКОГО СЕЛЬСОВЕТА</w:t>
      </w:r>
    </w:p>
    <w:p w:rsidR="005A0F93" w:rsidRPr="005A0F93" w:rsidRDefault="005A0F93" w:rsidP="005A0F93">
      <w:pPr>
        <w:tabs>
          <w:tab w:val="left" w:pos="9072"/>
        </w:tabs>
        <w:spacing w:after="0" w:line="240" w:lineRule="auto"/>
        <w:jc w:val="center"/>
        <w:rPr>
          <w:rFonts w:ascii="Times New Roman" w:hAnsi="Times New Roman" w:cs="Times New Roman"/>
          <w:b/>
          <w:sz w:val="28"/>
          <w:szCs w:val="28"/>
        </w:rPr>
      </w:pPr>
      <w:r w:rsidRPr="005A0F93">
        <w:rPr>
          <w:rFonts w:ascii="Times New Roman" w:hAnsi="Times New Roman" w:cs="Times New Roman"/>
          <w:b/>
          <w:sz w:val="28"/>
          <w:szCs w:val="28"/>
        </w:rPr>
        <w:t>КОЧКОВСКОГО РАЙОНА НОВОСИБИРСКОЙ ОБЛАСТИ</w:t>
      </w:r>
    </w:p>
    <w:p w:rsidR="005A0F93" w:rsidRPr="005A0F93" w:rsidRDefault="005A0F93" w:rsidP="005A0F93">
      <w:pPr>
        <w:tabs>
          <w:tab w:val="left" w:pos="9072"/>
        </w:tabs>
        <w:jc w:val="center"/>
        <w:rPr>
          <w:rFonts w:ascii="Times New Roman" w:hAnsi="Times New Roman" w:cs="Times New Roman"/>
          <w:b/>
          <w:bCs/>
          <w:sz w:val="28"/>
          <w:szCs w:val="28"/>
        </w:rPr>
      </w:pPr>
    </w:p>
    <w:p w:rsidR="005A0F93" w:rsidRPr="005A0F93" w:rsidRDefault="005A0F93" w:rsidP="005A0F93">
      <w:pPr>
        <w:keepNext/>
        <w:tabs>
          <w:tab w:val="left" w:pos="9072"/>
        </w:tabs>
        <w:jc w:val="center"/>
        <w:outlineLvl w:val="1"/>
        <w:rPr>
          <w:rFonts w:ascii="Times New Roman" w:hAnsi="Times New Roman" w:cs="Times New Roman"/>
          <w:b/>
          <w:bCs/>
          <w:sz w:val="28"/>
          <w:szCs w:val="28"/>
        </w:rPr>
      </w:pPr>
      <w:r w:rsidRPr="005A0F93">
        <w:rPr>
          <w:rFonts w:ascii="Times New Roman" w:hAnsi="Times New Roman" w:cs="Times New Roman"/>
          <w:b/>
          <w:sz w:val="28"/>
          <w:szCs w:val="28"/>
        </w:rPr>
        <w:t>ПОСТАНОВЛЕНИЕ</w:t>
      </w:r>
    </w:p>
    <w:p w:rsidR="005A0F93" w:rsidRPr="005A0F93" w:rsidRDefault="005A0F93" w:rsidP="005A0F93">
      <w:pPr>
        <w:tabs>
          <w:tab w:val="left" w:pos="9072"/>
        </w:tabs>
        <w:autoSpaceDE w:val="0"/>
        <w:autoSpaceDN w:val="0"/>
        <w:adjustRightInd w:val="0"/>
        <w:jc w:val="center"/>
        <w:rPr>
          <w:rFonts w:ascii="Times New Roman" w:hAnsi="Times New Roman" w:cs="Times New Roman"/>
          <w:sz w:val="28"/>
          <w:szCs w:val="28"/>
        </w:rPr>
      </w:pPr>
      <w:r w:rsidRPr="005A0F93">
        <w:rPr>
          <w:rFonts w:ascii="Times New Roman" w:hAnsi="Times New Roman" w:cs="Times New Roman"/>
          <w:sz w:val="28"/>
          <w:szCs w:val="28"/>
        </w:rPr>
        <w:t xml:space="preserve">от 05.10.2021                                                                                     № 58    </w:t>
      </w:r>
    </w:p>
    <w:p w:rsidR="005A0F93" w:rsidRPr="005A0F93" w:rsidRDefault="005A0F93" w:rsidP="005A0F93">
      <w:pPr>
        <w:tabs>
          <w:tab w:val="left" w:pos="6120"/>
          <w:tab w:val="left" w:pos="9072"/>
        </w:tabs>
        <w:autoSpaceDE w:val="0"/>
        <w:autoSpaceDN w:val="0"/>
        <w:adjustRightInd w:val="0"/>
        <w:spacing w:after="0" w:line="232" w:lineRule="auto"/>
        <w:jc w:val="center"/>
        <w:rPr>
          <w:rFonts w:ascii="Times New Roman" w:hAnsi="Times New Roman" w:cs="Times New Roman"/>
          <w:b/>
          <w:sz w:val="28"/>
          <w:szCs w:val="28"/>
        </w:rPr>
      </w:pPr>
      <w:r w:rsidRPr="005A0F93">
        <w:rPr>
          <w:rFonts w:ascii="Times New Roman" w:hAnsi="Times New Roman" w:cs="Times New Roman"/>
          <w:b/>
          <w:sz w:val="28"/>
          <w:szCs w:val="28"/>
        </w:rPr>
        <w:t>Об утверждении муниципальной программы «Обеспечение пожарной</w:t>
      </w:r>
    </w:p>
    <w:p w:rsidR="005A0F93" w:rsidRPr="005A0F93" w:rsidRDefault="005A0F93" w:rsidP="005A0F93">
      <w:pPr>
        <w:tabs>
          <w:tab w:val="left" w:pos="6120"/>
          <w:tab w:val="left" w:pos="9072"/>
        </w:tabs>
        <w:autoSpaceDE w:val="0"/>
        <w:autoSpaceDN w:val="0"/>
        <w:adjustRightInd w:val="0"/>
        <w:spacing w:after="0" w:line="232" w:lineRule="auto"/>
        <w:jc w:val="center"/>
        <w:rPr>
          <w:rFonts w:ascii="Times New Roman" w:hAnsi="Times New Roman" w:cs="Times New Roman"/>
          <w:b/>
          <w:sz w:val="28"/>
          <w:szCs w:val="28"/>
        </w:rPr>
      </w:pPr>
      <w:r w:rsidRPr="005A0F93">
        <w:rPr>
          <w:rFonts w:ascii="Times New Roman" w:hAnsi="Times New Roman" w:cs="Times New Roman"/>
          <w:b/>
          <w:sz w:val="28"/>
          <w:szCs w:val="28"/>
        </w:rPr>
        <w:t xml:space="preserve">безопасности на территории Новорешетовского сельсовета </w:t>
      </w:r>
    </w:p>
    <w:p w:rsidR="005A0F93" w:rsidRPr="005A0F93" w:rsidRDefault="005A0F93" w:rsidP="005A0F93">
      <w:pPr>
        <w:tabs>
          <w:tab w:val="left" w:pos="6120"/>
          <w:tab w:val="left" w:pos="9072"/>
        </w:tabs>
        <w:autoSpaceDE w:val="0"/>
        <w:autoSpaceDN w:val="0"/>
        <w:adjustRightInd w:val="0"/>
        <w:spacing w:after="0" w:line="232" w:lineRule="auto"/>
        <w:jc w:val="center"/>
        <w:rPr>
          <w:rFonts w:ascii="Times New Roman" w:hAnsi="Times New Roman" w:cs="Times New Roman"/>
          <w:b/>
          <w:sz w:val="28"/>
          <w:szCs w:val="28"/>
        </w:rPr>
      </w:pPr>
      <w:r w:rsidRPr="005A0F93">
        <w:rPr>
          <w:rFonts w:ascii="Times New Roman" w:hAnsi="Times New Roman" w:cs="Times New Roman"/>
          <w:b/>
          <w:sz w:val="28"/>
          <w:szCs w:val="28"/>
        </w:rPr>
        <w:t xml:space="preserve">Кочковского района Новосибирской области  </w:t>
      </w:r>
    </w:p>
    <w:p w:rsidR="005A0F93" w:rsidRPr="005A0F93" w:rsidRDefault="005A0F93" w:rsidP="005A0F93">
      <w:pPr>
        <w:tabs>
          <w:tab w:val="left" w:pos="6120"/>
          <w:tab w:val="left" w:pos="9072"/>
        </w:tabs>
        <w:autoSpaceDE w:val="0"/>
        <w:autoSpaceDN w:val="0"/>
        <w:adjustRightInd w:val="0"/>
        <w:spacing w:after="0" w:line="232" w:lineRule="auto"/>
        <w:jc w:val="center"/>
        <w:rPr>
          <w:rFonts w:ascii="Times New Roman" w:hAnsi="Times New Roman" w:cs="Times New Roman"/>
          <w:b/>
          <w:sz w:val="28"/>
          <w:szCs w:val="28"/>
        </w:rPr>
      </w:pPr>
      <w:r w:rsidRPr="005A0F93">
        <w:rPr>
          <w:rFonts w:ascii="Times New Roman" w:hAnsi="Times New Roman" w:cs="Times New Roman"/>
          <w:b/>
          <w:sz w:val="28"/>
          <w:szCs w:val="28"/>
        </w:rPr>
        <w:t>на 2021-2023 годы»</w:t>
      </w:r>
    </w:p>
    <w:p w:rsidR="005A0F93" w:rsidRPr="005A0F93" w:rsidRDefault="005A0F93" w:rsidP="005A0F93">
      <w:pPr>
        <w:tabs>
          <w:tab w:val="left" w:pos="6120"/>
          <w:tab w:val="left" w:pos="9072"/>
        </w:tabs>
        <w:autoSpaceDE w:val="0"/>
        <w:autoSpaceDN w:val="0"/>
        <w:adjustRightInd w:val="0"/>
        <w:spacing w:after="0" w:line="232" w:lineRule="auto"/>
        <w:jc w:val="center"/>
        <w:rPr>
          <w:rFonts w:ascii="Times New Roman" w:hAnsi="Times New Roman" w:cs="Times New Roman"/>
          <w:b/>
          <w:sz w:val="28"/>
          <w:szCs w:val="28"/>
        </w:rPr>
      </w:pPr>
    </w:p>
    <w:p w:rsidR="005A0F93" w:rsidRPr="005A0F93" w:rsidRDefault="005A0F93" w:rsidP="005A0F93">
      <w:pPr>
        <w:tabs>
          <w:tab w:val="left" w:pos="9072"/>
        </w:tabs>
        <w:spacing w:after="0" w:line="240" w:lineRule="auto"/>
        <w:jc w:val="both"/>
        <w:rPr>
          <w:rFonts w:ascii="Times New Roman" w:hAnsi="Times New Roman" w:cs="Times New Roman"/>
          <w:b/>
          <w:sz w:val="28"/>
          <w:szCs w:val="28"/>
        </w:rPr>
      </w:pPr>
      <w:r w:rsidRPr="005A0F93">
        <w:rPr>
          <w:rFonts w:ascii="Times New Roman" w:hAnsi="Times New Roman" w:cs="Times New Roman"/>
          <w:sz w:val="28"/>
          <w:szCs w:val="28"/>
        </w:rPr>
        <w:t xml:space="preserve">     В соответствии со ст.19 Федерального закона от 21.12.1994 № 69-ФЗ «О пожарной безопасности», в целях обеспечения первичных мер пожарной безопасности, защиты жизни и здоровья граждан, материальных ценностей от пожаров в границах Новорешетовского сельсовета Кочковского района Новосибирской области, Администрация Новорешетовского сельсовета </w:t>
      </w:r>
      <w:r w:rsidRPr="005A0F93">
        <w:rPr>
          <w:rFonts w:ascii="Times New Roman" w:hAnsi="Times New Roman" w:cs="Times New Roman"/>
          <w:b/>
          <w:sz w:val="28"/>
          <w:szCs w:val="28"/>
        </w:rPr>
        <w:t>ПОСТАНОВЛЯЕТ:</w:t>
      </w:r>
    </w:p>
    <w:p w:rsidR="005A0F93" w:rsidRPr="005A0F93" w:rsidRDefault="005A0F93" w:rsidP="005A0F93">
      <w:pPr>
        <w:tabs>
          <w:tab w:val="left" w:pos="9072"/>
        </w:tabs>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1. Утвердить муниципальную программу «Обеспечение пожарной безопасности на территории Новорешетовского сельсовета Кочковского района Новосибирской области на 2021-2023 годы»», согласно приложению.</w:t>
      </w:r>
    </w:p>
    <w:p w:rsidR="005A0F93" w:rsidRPr="005A0F93" w:rsidRDefault="005A0F93" w:rsidP="005A0F93">
      <w:pPr>
        <w:tabs>
          <w:tab w:val="left" w:pos="9072"/>
        </w:tabs>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 xml:space="preserve">2. Постановление № 94 от 16.11.2020 Об утверждении муниципальной программы «Обеспечение пожарной безопасности на территории Новорешетовского сельсовета Кочковского района Новосибирской области на 2021-2023 годы» считать утратившим силу. </w:t>
      </w:r>
    </w:p>
    <w:p w:rsidR="005A0F93" w:rsidRPr="005A0F93" w:rsidRDefault="005A0F93" w:rsidP="005A0F93">
      <w:pPr>
        <w:tabs>
          <w:tab w:val="left" w:pos="9072"/>
        </w:tabs>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3. Опубликовать настоящее постановление в периодическом печатном издании «Новорешетовский Вестник» и на официальном сайте администрации Новорешетовского сельсовета Кочковского района Новосибирской области в сети Интернет.</w:t>
      </w:r>
    </w:p>
    <w:p w:rsidR="005A0F93" w:rsidRPr="005A0F93" w:rsidRDefault="005A0F93" w:rsidP="005A0F93">
      <w:pPr>
        <w:widowControl w:val="0"/>
        <w:tabs>
          <w:tab w:val="right" w:pos="2817"/>
          <w:tab w:val="left" w:pos="9072"/>
        </w:tabs>
        <w:autoSpaceDE w:val="0"/>
        <w:autoSpaceDN w:val="0"/>
        <w:adjustRightInd w:val="0"/>
        <w:spacing w:after="0" w:line="240" w:lineRule="auto"/>
        <w:rPr>
          <w:rFonts w:ascii="Times New Roman" w:hAnsi="Times New Roman" w:cs="Times New Roman"/>
          <w:sz w:val="28"/>
          <w:szCs w:val="28"/>
        </w:rPr>
      </w:pPr>
    </w:p>
    <w:p w:rsidR="005A0F93" w:rsidRPr="005A0F93" w:rsidRDefault="005A0F93" w:rsidP="005A0F93">
      <w:pPr>
        <w:widowControl w:val="0"/>
        <w:tabs>
          <w:tab w:val="right" w:pos="2817"/>
          <w:tab w:val="left" w:pos="9072"/>
        </w:tabs>
        <w:autoSpaceDE w:val="0"/>
        <w:autoSpaceDN w:val="0"/>
        <w:adjustRightInd w:val="0"/>
        <w:spacing w:after="0" w:line="240" w:lineRule="auto"/>
        <w:rPr>
          <w:rFonts w:ascii="Times New Roman" w:hAnsi="Times New Roman" w:cs="Times New Roman"/>
          <w:sz w:val="28"/>
          <w:szCs w:val="28"/>
        </w:rPr>
      </w:pPr>
    </w:p>
    <w:p w:rsidR="005A0F93" w:rsidRPr="005A0F93" w:rsidRDefault="005A0F93" w:rsidP="005A0F93">
      <w:pPr>
        <w:widowControl w:val="0"/>
        <w:tabs>
          <w:tab w:val="right" w:pos="2817"/>
          <w:tab w:val="left" w:pos="9072"/>
        </w:tabs>
        <w:autoSpaceDE w:val="0"/>
        <w:autoSpaceDN w:val="0"/>
        <w:adjustRightInd w:val="0"/>
        <w:spacing w:after="0" w:line="240" w:lineRule="auto"/>
        <w:rPr>
          <w:rFonts w:ascii="Times New Roman" w:hAnsi="Times New Roman" w:cs="Times New Roman"/>
          <w:sz w:val="28"/>
          <w:szCs w:val="28"/>
        </w:rPr>
      </w:pPr>
    </w:p>
    <w:p w:rsidR="005A0F93" w:rsidRPr="005A0F93" w:rsidRDefault="005A0F93" w:rsidP="005A0F93">
      <w:pPr>
        <w:widowControl w:val="0"/>
        <w:tabs>
          <w:tab w:val="right" w:pos="2817"/>
          <w:tab w:val="left" w:pos="9072"/>
        </w:tabs>
        <w:autoSpaceDE w:val="0"/>
        <w:autoSpaceDN w:val="0"/>
        <w:adjustRightInd w:val="0"/>
        <w:spacing w:after="0" w:line="240" w:lineRule="auto"/>
        <w:rPr>
          <w:rFonts w:ascii="Times New Roman" w:hAnsi="Times New Roman" w:cs="Times New Roman"/>
          <w:sz w:val="28"/>
          <w:szCs w:val="28"/>
        </w:rPr>
      </w:pPr>
    </w:p>
    <w:p w:rsidR="005A0F93" w:rsidRPr="005A0F93" w:rsidRDefault="005A0F93" w:rsidP="005A0F93">
      <w:pPr>
        <w:tabs>
          <w:tab w:val="left" w:pos="9072"/>
        </w:tabs>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 xml:space="preserve">Глава Новорешетовского сельсовета </w:t>
      </w:r>
    </w:p>
    <w:p w:rsidR="005A0F93" w:rsidRPr="005A0F93" w:rsidRDefault="005A0F93" w:rsidP="005A0F93">
      <w:pPr>
        <w:tabs>
          <w:tab w:val="left" w:pos="9072"/>
        </w:tabs>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Кочковского района Новосибирской области                              И.Г. Кулагина</w:t>
      </w:r>
    </w:p>
    <w:p w:rsidR="005A0F93" w:rsidRPr="005A0F93" w:rsidRDefault="005A0F93" w:rsidP="005A0F93">
      <w:pPr>
        <w:widowControl w:val="0"/>
        <w:tabs>
          <w:tab w:val="right" w:pos="2817"/>
          <w:tab w:val="left" w:pos="9072"/>
        </w:tabs>
        <w:autoSpaceDE w:val="0"/>
        <w:autoSpaceDN w:val="0"/>
        <w:adjustRightInd w:val="0"/>
        <w:jc w:val="right"/>
        <w:rPr>
          <w:rFonts w:ascii="Times New Roman" w:hAnsi="Times New Roman" w:cs="Times New Roman"/>
          <w:sz w:val="28"/>
          <w:szCs w:val="28"/>
        </w:rPr>
      </w:pPr>
    </w:p>
    <w:p w:rsidR="005A0F93" w:rsidRPr="005A0F93" w:rsidRDefault="005A0F93" w:rsidP="005A0F93">
      <w:pPr>
        <w:widowControl w:val="0"/>
        <w:tabs>
          <w:tab w:val="right" w:pos="2817"/>
          <w:tab w:val="left" w:pos="9072"/>
        </w:tabs>
        <w:autoSpaceDE w:val="0"/>
        <w:autoSpaceDN w:val="0"/>
        <w:adjustRightInd w:val="0"/>
        <w:jc w:val="right"/>
        <w:rPr>
          <w:rFonts w:ascii="Times New Roman" w:hAnsi="Times New Roman" w:cs="Times New Roman"/>
          <w:sz w:val="28"/>
          <w:szCs w:val="28"/>
        </w:rPr>
      </w:pPr>
    </w:p>
    <w:p w:rsidR="005A0F93" w:rsidRPr="005A0F93" w:rsidRDefault="005A0F93" w:rsidP="005A0F93">
      <w:pPr>
        <w:widowControl w:val="0"/>
        <w:tabs>
          <w:tab w:val="right" w:pos="2817"/>
          <w:tab w:val="left" w:pos="9072"/>
        </w:tabs>
        <w:autoSpaceDE w:val="0"/>
        <w:autoSpaceDN w:val="0"/>
        <w:adjustRightInd w:val="0"/>
        <w:jc w:val="right"/>
        <w:rPr>
          <w:rFonts w:ascii="Times New Roman" w:hAnsi="Times New Roman" w:cs="Times New Roman"/>
          <w:sz w:val="28"/>
          <w:szCs w:val="28"/>
        </w:rPr>
      </w:pPr>
    </w:p>
    <w:p w:rsidR="005A0F93" w:rsidRPr="005A0F93" w:rsidRDefault="005A0F93" w:rsidP="005A0F93">
      <w:pPr>
        <w:tabs>
          <w:tab w:val="left" w:pos="9072"/>
        </w:tabs>
        <w:autoSpaceDE w:val="0"/>
        <w:autoSpaceDN w:val="0"/>
        <w:adjustRightInd w:val="0"/>
        <w:spacing w:after="0" w:line="240" w:lineRule="exact"/>
        <w:ind w:left="5398"/>
        <w:rPr>
          <w:rFonts w:ascii="Times New Roman" w:hAnsi="Times New Roman" w:cs="Times New Roman"/>
          <w:sz w:val="28"/>
          <w:szCs w:val="28"/>
        </w:rPr>
      </w:pPr>
    </w:p>
    <w:p w:rsidR="005A0F93" w:rsidRPr="005A0F93" w:rsidRDefault="005A0F93" w:rsidP="005A0F93">
      <w:pPr>
        <w:tabs>
          <w:tab w:val="left" w:pos="9072"/>
        </w:tabs>
        <w:autoSpaceDE w:val="0"/>
        <w:autoSpaceDN w:val="0"/>
        <w:adjustRightInd w:val="0"/>
        <w:spacing w:after="0" w:line="240" w:lineRule="exact"/>
        <w:ind w:left="5398"/>
        <w:rPr>
          <w:rFonts w:ascii="Times New Roman" w:hAnsi="Times New Roman" w:cs="Times New Roman"/>
          <w:sz w:val="28"/>
          <w:szCs w:val="28"/>
        </w:rPr>
      </w:pPr>
    </w:p>
    <w:p w:rsidR="005A0F93" w:rsidRPr="005A0F93" w:rsidRDefault="005A0F93" w:rsidP="005A0F93">
      <w:pPr>
        <w:tabs>
          <w:tab w:val="left" w:pos="9072"/>
        </w:tabs>
        <w:autoSpaceDE w:val="0"/>
        <w:autoSpaceDN w:val="0"/>
        <w:adjustRightInd w:val="0"/>
        <w:spacing w:after="0" w:line="240" w:lineRule="exact"/>
        <w:rPr>
          <w:rFonts w:ascii="Times New Roman" w:hAnsi="Times New Roman" w:cs="Times New Roman"/>
          <w:sz w:val="28"/>
          <w:szCs w:val="28"/>
        </w:rPr>
      </w:pPr>
    </w:p>
    <w:p w:rsidR="005A0F93" w:rsidRPr="005A0F93" w:rsidRDefault="005A0F93" w:rsidP="005A0F93">
      <w:pPr>
        <w:tabs>
          <w:tab w:val="left" w:pos="9072"/>
        </w:tabs>
        <w:autoSpaceDE w:val="0"/>
        <w:autoSpaceDN w:val="0"/>
        <w:adjustRightInd w:val="0"/>
        <w:spacing w:after="0" w:line="240" w:lineRule="exact"/>
        <w:ind w:left="5398"/>
        <w:rPr>
          <w:rFonts w:ascii="Times New Roman" w:hAnsi="Times New Roman" w:cs="Times New Roman"/>
          <w:sz w:val="28"/>
          <w:szCs w:val="28"/>
        </w:rPr>
      </w:pPr>
    </w:p>
    <w:p w:rsidR="005A0F93" w:rsidRPr="005A0F93" w:rsidRDefault="005A0F93" w:rsidP="005A0F93">
      <w:pPr>
        <w:tabs>
          <w:tab w:val="left" w:pos="9072"/>
        </w:tabs>
        <w:autoSpaceDE w:val="0"/>
        <w:autoSpaceDN w:val="0"/>
        <w:adjustRightInd w:val="0"/>
        <w:spacing w:after="0" w:line="240" w:lineRule="exact"/>
        <w:ind w:left="5398"/>
        <w:rPr>
          <w:rFonts w:ascii="Times New Roman" w:hAnsi="Times New Roman" w:cs="Times New Roman"/>
          <w:sz w:val="28"/>
          <w:szCs w:val="28"/>
        </w:rPr>
      </w:pPr>
    </w:p>
    <w:p w:rsidR="005A0F93" w:rsidRPr="005A0F93" w:rsidRDefault="005A0F93" w:rsidP="005A0F93">
      <w:pPr>
        <w:tabs>
          <w:tab w:val="left" w:pos="9072"/>
        </w:tabs>
        <w:autoSpaceDE w:val="0"/>
        <w:autoSpaceDN w:val="0"/>
        <w:adjustRightInd w:val="0"/>
        <w:spacing w:after="0" w:line="240" w:lineRule="exact"/>
        <w:rPr>
          <w:rFonts w:ascii="Times New Roman" w:hAnsi="Times New Roman" w:cs="Times New Roman"/>
          <w:sz w:val="20"/>
          <w:szCs w:val="28"/>
        </w:rPr>
      </w:pPr>
      <w:r w:rsidRPr="005A0F93">
        <w:rPr>
          <w:rFonts w:ascii="Times New Roman" w:hAnsi="Times New Roman" w:cs="Times New Roman"/>
          <w:sz w:val="20"/>
          <w:szCs w:val="28"/>
        </w:rPr>
        <w:t>В.А. Максименко</w:t>
      </w:r>
    </w:p>
    <w:p w:rsidR="005A0F93" w:rsidRPr="005A0F93" w:rsidRDefault="005A0F93" w:rsidP="005A0F93">
      <w:pPr>
        <w:tabs>
          <w:tab w:val="left" w:pos="9072"/>
        </w:tabs>
        <w:autoSpaceDE w:val="0"/>
        <w:autoSpaceDN w:val="0"/>
        <w:adjustRightInd w:val="0"/>
        <w:spacing w:after="0" w:line="240" w:lineRule="exact"/>
        <w:rPr>
          <w:rFonts w:ascii="Times New Roman" w:hAnsi="Times New Roman" w:cs="Times New Roman"/>
          <w:sz w:val="20"/>
          <w:szCs w:val="28"/>
        </w:rPr>
      </w:pPr>
      <w:r w:rsidRPr="005A0F93">
        <w:rPr>
          <w:rFonts w:ascii="Times New Roman" w:hAnsi="Times New Roman" w:cs="Times New Roman"/>
          <w:sz w:val="20"/>
          <w:szCs w:val="28"/>
        </w:rPr>
        <w:t>8(38356) 24-115</w:t>
      </w:r>
    </w:p>
    <w:p w:rsidR="005A0F93" w:rsidRPr="005A0F93" w:rsidRDefault="005A0F93" w:rsidP="005A0F93">
      <w:pPr>
        <w:tabs>
          <w:tab w:val="left" w:pos="9072"/>
        </w:tabs>
        <w:autoSpaceDE w:val="0"/>
        <w:autoSpaceDN w:val="0"/>
        <w:adjustRightInd w:val="0"/>
        <w:spacing w:after="0" w:line="240" w:lineRule="exact"/>
        <w:ind w:left="5398"/>
        <w:rPr>
          <w:rFonts w:ascii="Times New Roman" w:hAnsi="Times New Roman" w:cs="Times New Roman"/>
          <w:sz w:val="28"/>
          <w:szCs w:val="28"/>
        </w:rPr>
      </w:pPr>
    </w:p>
    <w:p w:rsidR="005A0F93" w:rsidRPr="005A0F93" w:rsidRDefault="005A0F93" w:rsidP="005A0F93">
      <w:pPr>
        <w:tabs>
          <w:tab w:val="left" w:pos="9072"/>
        </w:tabs>
        <w:autoSpaceDE w:val="0"/>
        <w:autoSpaceDN w:val="0"/>
        <w:adjustRightInd w:val="0"/>
        <w:spacing w:after="0" w:line="240" w:lineRule="exact"/>
        <w:ind w:left="5398"/>
        <w:rPr>
          <w:rFonts w:ascii="Times New Roman" w:hAnsi="Times New Roman" w:cs="Times New Roman"/>
          <w:sz w:val="28"/>
          <w:szCs w:val="28"/>
        </w:rPr>
      </w:pPr>
    </w:p>
    <w:p w:rsidR="005A0F93" w:rsidRPr="005A0F93" w:rsidRDefault="005A0F93" w:rsidP="005A0F93">
      <w:pPr>
        <w:tabs>
          <w:tab w:val="left" w:pos="9072"/>
        </w:tabs>
        <w:autoSpaceDE w:val="0"/>
        <w:autoSpaceDN w:val="0"/>
        <w:adjustRightInd w:val="0"/>
        <w:spacing w:after="0" w:line="240" w:lineRule="exact"/>
        <w:rPr>
          <w:rFonts w:ascii="Times New Roman" w:hAnsi="Times New Roman" w:cs="Times New Roman"/>
          <w:sz w:val="20"/>
          <w:szCs w:val="20"/>
        </w:rPr>
      </w:pPr>
    </w:p>
    <w:p w:rsidR="005A0F93" w:rsidRPr="005A0F93" w:rsidRDefault="005A0F93" w:rsidP="005A0F93">
      <w:pPr>
        <w:tabs>
          <w:tab w:val="left" w:pos="9072"/>
        </w:tabs>
        <w:autoSpaceDE w:val="0"/>
        <w:autoSpaceDN w:val="0"/>
        <w:adjustRightInd w:val="0"/>
        <w:spacing w:after="0" w:line="240" w:lineRule="exact"/>
        <w:jc w:val="right"/>
        <w:rPr>
          <w:rFonts w:ascii="Times New Roman" w:hAnsi="Times New Roman" w:cs="Times New Roman"/>
          <w:sz w:val="28"/>
          <w:szCs w:val="28"/>
        </w:rPr>
      </w:pPr>
    </w:p>
    <w:p w:rsidR="005A0F93" w:rsidRPr="005A0F93" w:rsidRDefault="005A0F93" w:rsidP="005A0F93">
      <w:pPr>
        <w:pStyle w:val="af3"/>
        <w:jc w:val="right"/>
        <w:rPr>
          <w:rFonts w:ascii="Times New Roman" w:hAnsi="Times New Roman"/>
          <w:sz w:val="28"/>
        </w:rPr>
      </w:pPr>
      <w:r w:rsidRPr="005A0F93">
        <w:rPr>
          <w:rFonts w:ascii="Times New Roman" w:hAnsi="Times New Roman"/>
          <w:sz w:val="28"/>
        </w:rPr>
        <w:t xml:space="preserve">Утверждена </w:t>
      </w:r>
    </w:p>
    <w:p w:rsidR="005A0F93" w:rsidRPr="005A0F93" w:rsidRDefault="005A0F93" w:rsidP="005A0F93">
      <w:pPr>
        <w:pStyle w:val="af3"/>
        <w:jc w:val="right"/>
        <w:rPr>
          <w:rFonts w:ascii="Times New Roman" w:hAnsi="Times New Roman"/>
          <w:sz w:val="28"/>
        </w:rPr>
      </w:pPr>
      <w:r w:rsidRPr="005A0F93">
        <w:rPr>
          <w:rFonts w:ascii="Times New Roman" w:hAnsi="Times New Roman"/>
          <w:sz w:val="28"/>
        </w:rPr>
        <w:t>постановлением администрации</w:t>
      </w:r>
    </w:p>
    <w:p w:rsidR="005A0F93" w:rsidRPr="005A0F93" w:rsidRDefault="005A0F93" w:rsidP="005A0F93">
      <w:pPr>
        <w:pStyle w:val="af3"/>
        <w:jc w:val="right"/>
        <w:rPr>
          <w:rFonts w:ascii="Times New Roman" w:hAnsi="Times New Roman"/>
          <w:sz w:val="28"/>
        </w:rPr>
      </w:pPr>
      <w:r w:rsidRPr="005A0F93">
        <w:rPr>
          <w:rFonts w:ascii="Times New Roman" w:hAnsi="Times New Roman"/>
          <w:sz w:val="28"/>
        </w:rPr>
        <w:t>Новорешетовского сельсовета</w:t>
      </w:r>
    </w:p>
    <w:p w:rsidR="005A0F93" w:rsidRPr="005A0F93" w:rsidRDefault="005A0F93" w:rsidP="005A0F93">
      <w:pPr>
        <w:pStyle w:val="af3"/>
        <w:jc w:val="right"/>
        <w:rPr>
          <w:rFonts w:ascii="Times New Roman" w:hAnsi="Times New Roman"/>
          <w:sz w:val="28"/>
        </w:rPr>
      </w:pPr>
      <w:r w:rsidRPr="005A0F93">
        <w:rPr>
          <w:rFonts w:ascii="Times New Roman" w:hAnsi="Times New Roman"/>
          <w:sz w:val="28"/>
        </w:rPr>
        <w:t xml:space="preserve"> Кочковского района Новосибирской области </w:t>
      </w:r>
    </w:p>
    <w:p w:rsidR="005A0F93" w:rsidRPr="005A0F93" w:rsidRDefault="005A0F93" w:rsidP="005A0F93">
      <w:pPr>
        <w:pStyle w:val="af3"/>
        <w:jc w:val="right"/>
        <w:rPr>
          <w:rFonts w:ascii="Times New Roman" w:hAnsi="Times New Roman"/>
          <w:sz w:val="28"/>
        </w:rPr>
      </w:pPr>
      <w:r w:rsidRPr="005A0F93">
        <w:rPr>
          <w:rFonts w:ascii="Times New Roman" w:hAnsi="Times New Roman"/>
          <w:sz w:val="28"/>
        </w:rPr>
        <w:t>от 05.10.2021 № 58</w:t>
      </w:r>
    </w:p>
    <w:p w:rsidR="005A0F93" w:rsidRPr="005A0F93" w:rsidRDefault="005A0F93" w:rsidP="005A0F93">
      <w:pPr>
        <w:pStyle w:val="af3"/>
        <w:jc w:val="right"/>
        <w:rPr>
          <w:rFonts w:ascii="Times New Roman" w:hAnsi="Times New Roman"/>
          <w:b/>
          <w:sz w:val="32"/>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40"/>
          <w:szCs w:val="40"/>
        </w:rPr>
      </w:pPr>
      <w:r w:rsidRPr="005A0F93">
        <w:rPr>
          <w:rFonts w:ascii="Times New Roman" w:hAnsi="Times New Roman" w:cs="Times New Roman"/>
          <w:b/>
          <w:sz w:val="40"/>
          <w:szCs w:val="40"/>
        </w:rPr>
        <w:t>МУНИЦИПАЛЬНАЯ ПРОГРАММА</w:t>
      </w: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40"/>
          <w:szCs w:val="40"/>
        </w:rPr>
      </w:pPr>
      <w:r w:rsidRPr="005A0F93">
        <w:rPr>
          <w:rFonts w:ascii="Times New Roman" w:hAnsi="Times New Roman" w:cs="Times New Roman"/>
          <w:b/>
          <w:sz w:val="40"/>
          <w:szCs w:val="40"/>
        </w:rPr>
        <w:t xml:space="preserve">«Обеспечение пожарной безопасности на </w:t>
      </w: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40"/>
          <w:szCs w:val="40"/>
        </w:rPr>
      </w:pPr>
      <w:r w:rsidRPr="005A0F93">
        <w:rPr>
          <w:rFonts w:ascii="Times New Roman" w:hAnsi="Times New Roman" w:cs="Times New Roman"/>
          <w:b/>
          <w:sz w:val="40"/>
          <w:szCs w:val="40"/>
        </w:rPr>
        <w:t xml:space="preserve">территории Новорешетовского сельсовета </w:t>
      </w: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40"/>
          <w:szCs w:val="40"/>
        </w:rPr>
      </w:pPr>
      <w:r w:rsidRPr="005A0F93">
        <w:rPr>
          <w:rFonts w:ascii="Times New Roman" w:hAnsi="Times New Roman" w:cs="Times New Roman"/>
          <w:b/>
          <w:sz w:val="40"/>
          <w:szCs w:val="40"/>
        </w:rPr>
        <w:t>Кочковского района Новосибирской области</w:t>
      </w: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40"/>
          <w:szCs w:val="40"/>
        </w:rPr>
      </w:pPr>
      <w:r w:rsidRPr="005A0F93">
        <w:rPr>
          <w:rFonts w:ascii="Times New Roman" w:hAnsi="Times New Roman" w:cs="Times New Roman"/>
          <w:b/>
          <w:sz w:val="40"/>
          <w:szCs w:val="40"/>
        </w:rPr>
        <w:t xml:space="preserve"> на 2021-2023 годы»</w:t>
      </w: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44"/>
          <w:szCs w:val="4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8"/>
          <w:szCs w:val="28"/>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4"/>
          <w:szCs w:val="24"/>
        </w:rPr>
      </w:pP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8"/>
          <w:szCs w:val="28"/>
        </w:rPr>
      </w:pPr>
      <w:r w:rsidRPr="005A0F93">
        <w:rPr>
          <w:rFonts w:ascii="Times New Roman" w:hAnsi="Times New Roman" w:cs="Times New Roman"/>
          <w:b/>
          <w:sz w:val="28"/>
          <w:szCs w:val="28"/>
        </w:rPr>
        <w:t xml:space="preserve">Паспорт </w:t>
      </w: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8"/>
          <w:szCs w:val="28"/>
        </w:rPr>
      </w:pPr>
      <w:r w:rsidRPr="005A0F93">
        <w:rPr>
          <w:rFonts w:ascii="Times New Roman" w:hAnsi="Times New Roman" w:cs="Times New Roman"/>
          <w:b/>
          <w:sz w:val="28"/>
          <w:szCs w:val="28"/>
        </w:rPr>
        <w:t xml:space="preserve">муниципальной программы «Обеспечение пожарной безопасности на территории Новорешетовского сельсовета Кочковского района </w:t>
      </w:r>
    </w:p>
    <w:p w:rsidR="005A0F93" w:rsidRPr="005A0F93" w:rsidRDefault="005A0F93" w:rsidP="005A0F93">
      <w:pPr>
        <w:tabs>
          <w:tab w:val="left" w:pos="9072"/>
        </w:tabs>
        <w:autoSpaceDE w:val="0"/>
        <w:autoSpaceDN w:val="0"/>
        <w:adjustRightInd w:val="0"/>
        <w:spacing w:after="0" w:line="240" w:lineRule="auto"/>
        <w:jc w:val="center"/>
        <w:rPr>
          <w:rFonts w:ascii="Times New Roman" w:hAnsi="Times New Roman" w:cs="Times New Roman"/>
          <w:b/>
          <w:sz w:val="28"/>
          <w:szCs w:val="28"/>
        </w:rPr>
      </w:pPr>
      <w:r w:rsidRPr="005A0F93">
        <w:rPr>
          <w:rFonts w:ascii="Times New Roman" w:hAnsi="Times New Roman" w:cs="Times New Roman"/>
          <w:b/>
          <w:sz w:val="28"/>
          <w:szCs w:val="28"/>
        </w:rPr>
        <w:t>Новосибирской области на 2021-2023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5936"/>
      </w:tblGrid>
      <w:tr w:rsidR="005A0F93" w:rsidRPr="005A0F93" w:rsidTr="00741655">
        <w:tc>
          <w:tcPr>
            <w:tcW w:w="3244"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Наименование Программы</w:t>
            </w:r>
          </w:p>
        </w:tc>
        <w:tc>
          <w:tcPr>
            <w:tcW w:w="5936" w:type="dxa"/>
          </w:tcPr>
          <w:p w:rsidR="005A0F93" w:rsidRPr="005A0F93" w:rsidRDefault="005A0F93" w:rsidP="00741655">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муниципальная программа «Обеспечение пожарной безопасности на территории Новорешетовского сельсовета Кочковского района Новосибирской области  на 2021-2023 годы»</w:t>
            </w:r>
          </w:p>
        </w:tc>
      </w:tr>
      <w:tr w:rsidR="005A0F93" w:rsidRPr="005A0F93" w:rsidTr="00741655">
        <w:tc>
          <w:tcPr>
            <w:tcW w:w="3244"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Основание для разработки Программы</w:t>
            </w:r>
          </w:p>
        </w:tc>
        <w:tc>
          <w:tcPr>
            <w:tcW w:w="5936"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 xml:space="preserve">Федеральный закон от 21.12.1994 № 69-ФЗ «О пожарной безопасности», ст.63 Федерального закона от 22.07.2008 № 123-ФЗ «Технический регламент о требованиях пожарной безопасности» </w:t>
            </w:r>
          </w:p>
        </w:tc>
      </w:tr>
      <w:tr w:rsidR="005A0F93" w:rsidRPr="005A0F93" w:rsidTr="00741655">
        <w:tc>
          <w:tcPr>
            <w:tcW w:w="3244"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Основной разработчик Программы</w:t>
            </w:r>
          </w:p>
        </w:tc>
        <w:tc>
          <w:tcPr>
            <w:tcW w:w="5936"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 xml:space="preserve">администрация Новорешетовского сельсовета Кочковского района Новосибирской области  </w:t>
            </w:r>
          </w:p>
        </w:tc>
      </w:tr>
      <w:tr w:rsidR="005A0F93" w:rsidRPr="005A0F93" w:rsidTr="00741655">
        <w:tc>
          <w:tcPr>
            <w:tcW w:w="3244"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Цели и задачи Программы</w:t>
            </w:r>
          </w:p>
        </w:tc>
        <w:tc>
          <w:tcPr>
            <w:tcW w:w="5936"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от пожаров в границах Новорешетовского сельсовета Кочковского района Новосибирской области.</w:t>
            </w:r>
          </w:p>
        </w:tc>
      </w:tr>
      <w:tr w:rsidR="005A0F93" w:rsidRPr="005A0F93" w:rsidTr="00741655">
        <w:tc>
          <w:tcPr>
            <w:tcW w:w="3244"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Сроки реализации Программы</w:t>
            </w:r>
          </w:p>
        </w:tc>
        <w:tc>
          <w:tcPr>
            <w:tcW w:w="5936"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с 01.01.2021 года по 31.12.2023 года</w:t>
            </w:r>
          </w:p>
        </w:tc>
      </w:tr>
      <w:tr w:rsidR="005A0F93" w:rsidRPr="005A0F93" w:rsidTr="00741655">
        <w:tc>
          <w:tcPr>
            <w:tcW w:w="3244"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Перечень основных мероприятий Программы</w:t>
            </w:r>
          </w:p>
        </w:tc>
        <w:tc>
          <w:tcPr>
            <w:tcW w:w="5936"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Совершенствование мероприятий противопожарной пропаганды, предупреждение пожаров, совершенствование по организации предупреждения и тушения пожаров, применение современных средств противопожарной защиты</w:t>
            </w:r>
          </w:p>
        </w:tc>
      </w:tr>
      <w:tr w:rsidR="005A0F93" w:rsidRPr="005A0F93" w:rsidTr="00741655">
        <w:tc>
          <w:tcPr>
            <w:tcW w:w="3244"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Исполнитель Программы</w:t>
            </w:r>
          </w:p>
        </w:tc>
        <w:tc>
          <w:tcPr>
            <w:tcW w:w="5936"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 xml:space="preserve">администрация Новорешетовского сельсовета Кочковского района Новосибирской области, организации и учреждения (по согласованию).  </w:t>
            </w:r>
          </w:p>
        </w:tc>
      </w:tr>
      <w:tr w:rsidR="005A0F93" w:rsidRPr="005A0F93" w:rsidTr="00741655">
        <w:tc>
          <w:tcPr>
            <w:tcW w:w="3244"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Объемы и источники финансирования Программы</w:t>
            </w:r>
          </w:p>
        </w:tc>
        <w:tc>
          <w:tcPr>
            <w:tcW w:w="5936"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Финансирование мероприятий осуществляется за счет средств бюджета Новорешетовского сельсовета Кочковского района Новосибирской области. Мероприятия Программы и объемы их финансирования подлежат ежегодной корректировке:</w:t>
            </w:r>
          </w:p>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- 2021 г. – 15 000,00 руб.;</w:t>
            </w:r>
          </w:p>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- 2022 г. – 15 000,00 руб.;</w:t>
            </w:r>
          </w:p>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- 2023 г. – 15 000,00 руб.</w:t>
            </w:r>
          </w:p>
        </w:tc>
      </w:tr>
      <w:tr w:rsidR="005A0F93" w:rsidRPr="005A0F93" w:rsidTr="00741655">
        <w:tc>
          <w:tcPr>
            <w:tcW w:w="3244"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 xml:space="preserve">Ожидаемые конечные </w:t>
            </w:r>
            <w:r w:rsidRPr="005A0F93">
              <w:rPr>
                <w:rFonts w:ascii="Times New Roman" w:hAnsi="Times New Roman" w:cs="Times New Roman"/>
                <w:sz w:val="28"/>
                <w:szCs w:val="28"/>
              </w:rPr>
              <w:lastRenderedPageBreak/>
              <w:t>результаты реализации Программы</w:t>
            </w:r>
          </w:p>
        </w:tc>
        <w:tc>
          <w:tcPr>
            <w:tcW w:w="5936" w:type="dxa"/>
          </w:tcPr>
          <w:p w:rsidR="005A0F93" w:rsidRPr="005A0F93" w:rsidRDefault="005A0F93" w:rsidP="00741655">
            <w:pPr>
              <w:tabs>
                <w:tab w:val="left" w:pos="9072"/>
              </w:tabs>
              <w:spacing w:after="0" w:line="240" w:lineRule="auto"/>
              <w:ind w:left="180" w:right="180"/>
              <w:jc w:val="both"/>
              <w:rPr>
                <w:rFonts w:ascii="Times New Roman" w:hAnsi="Times New Roman" w:cs="Times New Roman"/>
                <w:sz w:val="28"/>
                <w:szCs w:val="28"/>
              </w:rPr>
            </w:pPr>
            <w:r w:rsidRPr="005A0F93">
              <w:rPr>
                <w:rFonts w:ascii="Times New Roman" w:hAnsi="Times New Roman" w:cs="Times New Roman"/>
                <w:sz w:val="28"/>
                <w:szCs w:val="28"/>
              </w:rPr>
              <w:lastRenderedPageBreak/>
              <w:t xml:space="preserve">- укрепление пожарной безопасности на </w:t>
            </w:r>
            <w:r w:rsidRPr="005A0F93">
              <w:rPr>
                <w:rFonts w:ascii="Times New Roman" w:hAnsi="Times New Roman" w:cs="Times New Roman"/>
                <w:sz w:val="28"/>
                <w:szCs w:val="28"/>
              </w:rPr>
              <w:lastRenderedPageBreak/>
              <w:t>территории Новорешетовского сельсовета Кочковского района Новосибирской области, снижение количества пожаров, гибели и травмирования людей при пожарах, достигаемое за счет качественного обеспечения органами местного самоуправления первичных мер пожарной безопасности;</w:t>
            </w:r>
          </w:p>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  относительное сокращение материального ущерба от пожаров</w:t>
            </w:r>
          </w:p>
        </w:tc>
      </w:tr>
      <w:tr w:rsidR="005A0F93" w:rsidRPr="005A0F93" w:rsidTr="00741655">
        <w:tc>
          <w:tcPr>
            <w:tcW w:w="3244"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lastRenderedPageBreak/>
              <w:t>Организация контроля</w:t>
            </w:r>
          </w:p>
        </w:tc>
        <w:tc>
          <w:tcPr>
            <w:tcW w:w="5936" w:type="dxa"/>
          </w:tcPr>
          <w:p w:rsidR="005A0F93" w:rsidRPr="005A0F93" w:rsidRDefault="005A0F93" w:rsidP="00741655">
            <w:pPr>
              <w:pStyle w:val="ConsPlusNonformat"/>
              <w:widowControl/>
              <w:tabs>
                <w:tab w:val="left" w:pos="9072"/>
              </w:tabs>
              <w:jc w:val="both"/>
              <w:rPr>
                <w:rFonts w:ascii="Times New Roman" w:hAnsi="Times New Roman" w:cs="Times New Roman"/>
                <w:sz w:val="28"/>
                <w:szCs w:val="28"/>
              </w:rPr>
            </w:pPr>
            <w:r w:rsidRPr="005A0F93">
              <w:rPr>
                <w:rFonts w:ascii="Times New Roman" w:hAnsi="Times New Roman" w:cs="Times New Roman"/>
                <w:sz w:val="28"/>
                <w:szCs w:val="28"/>
              </w:rPr>
              <w:t xml:space="preserve">Контроль по исполнению Программы осуществляет администрация  Новорешетовского сельсовета Кочковского района Новосибирской области </w:t>
            </w:r>
          </w:p>
        </w:tc>
      </w:tr>
    </w:tbl>
    <w:p w:rsidR="005A0F93" w:rsidRPr="005A0F93" w:rsidRDefault="005A0F93" w:rsidP="005A0F93">
      <w:pPr>
        <w:tabs>
          <w:tab w:val="left" w:pos="9072"/>
        </w:tabs>
        <w:spacing w:after="0" w:line="240" w:lineRule="auto"/>
        <w:jc w:val="center"/>
        <w:rPr>
          <w:rFonts w:ascii="Times New Roman" w:hAnsi="Times New Roman" w:cs="Times New Roman"/>
          <w:b/>
          <w:sz w:val="28"/>
          <w:szCs w:val="28"/>
        </w:rPr>
      </w:pPr>
      <w:r w:rsidRPr="005A0F93">
        <w:rPr>
          <w:rFonts w:ascii="Times New Roman" w:hAnsi="Times New Roman" w:cs="Times New Roman"/>
          <w:b/>
          <w:sz w:val="28"/>
          <w:szCs w:val="28"/>
        </w:rPr>
        <w:t>1. Общее положение</w:t>
      </w:r>
    </w:p>
    <w:p w:rsidR="005A0F93" w:rsidRPr="005A0F93" w:rsidRDefault="005A0F93" w:rsidP="005A0F93">
      <w:pPr>
        <w:tabs>
          <w:tab w:val="left" w:pos="9072"/>
        </w:tabs>
        <w:autoSpaceDE w:val="0"/>
        <w:autoSpaceDN w:val="0"/>
        <w:adjustRightInd w:val="0"/>
        <w:spacing w:after="0" w:line="240" w:lineRule="auto"/>
        <w:ind w:firstLine="709"/>
        <w:jc w:val="both"/>
        <w:rPr>
          <w:rFonts w:ascii="Times New Roman" w:hAnsi="Times New Roman" w:cs="Times New Roman"/>
          <w:sz w:val="28"/>
          <w:szCs w:val="28"/>
        </w:rPr>
      </w:pPr>
      <w:r w:rsidRPr="005A0F93">
        <w:rPr>
          <w:rFonts w:ascii="Times New Roman" w:hAnsi="Times New Roman" w:cs="Times New Roman"/>
          <w:sz w:val="28"/>
          <w:szCs w:val="28"/>
        </w:rPr>
        <w:t>1.1. Муниципальная программа «По вопросам обеспечения пожарной безопасности на территории Новорешетовского сельсовета Кочковского района Новосибирской области на 2020-2023 годы» (далее - Программа) определяет направления и механизмы реализации полномочий по обеспечению первичных мер пожарной безопасности на территории Новорешетовского сельсовета Кочковского района Новосибирской области (далее - Новорешетовского сельсовета), усиления противопожарной защиты населения и материальных ценностей.</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1.2. Программа разработана в соответствии с нормативными актами Российской Федерации, муниципальными нормативными актами:</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 xml:space="preserve">- Федеральным </w:t>
      </w:r>
      <w:hyperlink r:id="rId8" w:history="1">
        <w:r w:rsidRPr="005A0F93">
          <w:rPr>
            <w:rFonts w:ascii="Times New Roman" w:hAnsi="Times New Roman" w:cs="Times New Roman"/>
            <w:sz w:val="28"/>
            <w:szCs w:val="28"/>
          </w:rPr>
          <w:t>законом</w:t>
        </w:r>
      </w:hyperlink>
      <w:r w:rsidRPr="005A0F93">
        <w:rPr>
          <w:rFonts w:ascii="Times New Roman" w:hAnsi="Times New Roman" w:cs="Times New Roman"/>
          <w:sz w:val="28"/>
          <w:szCs w:val="28"/>
        </w:rPr>
        <w:t xml:space="preserve"> от 6 октября </w:t>
      </w:r>
      <w:smartTag w:uri="urn:schemas-microsoft-com:office:smarttags" w:element="metricconverter">
        <w:smartTagPr>
          <w:attr w:name="ProductID" w:val="2003 г"/>
        </w:smartTagPr>
        <w:r w:rsidRPr="005A0F93">
          <w:rPr>
            <w:rFonts w:ascii="Times New Roman" w:hAnsi="Times New Roman" w:cs="Times New Roman"/>
            <w:sz w:val="28"/>
            <w:szCs w:val="28"/>
          </w:rPr>
          <w:t>2003 г</w:t>
        </w:r>
      </w:smartTag>
      <w:r w:rsidRPr="005A0F93">
        <w:rPr>
          <w:rFonts w:ascii="Times New Roman" w:hAnsi="Times New Roman" w:cs="Times New Roman"/>
          <w:sz w:val="28"/>
          <w:szCs w:val="28"/>
        </w:rPr>
        <w:t>. № 131-ФЗ «Об общих принципах организации местного самоуправления в Российской Федерации»;</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 xml:space="preserve">- Федеральным </w:t>
      </w:r>
      <w:hyperlink r:id="rId9" w:history="1">
        <w:r w:rsidRPr="005A0F93">
          <w:rPr>
            <w:rFonts w:ascii="Times New Roman" w:hAnsi="Times New Roman" w:cs="Times New Roman"/>
            <w:sz w:val="28"/>
            <w:szCs w:val="28"/>
          </w:rPr>
          <w:t>законом</w:t>
        </w:r>
      </w:hyperlink>
      <w:r w:rsidRPr="005A0F93">
        <w:rPr>
          <w:rFonts w:ascii="Times New Roman" w:hAnsi="Times New Roman" w:cs="Times New Roman"/>
          <w:sz w:val="28"/>
          <w:szCs w:val="28"/>
        </w:rPr>
        <w:t xml:space="preserve"> от 21 декабря </w:t>
      </w:r>
      <w:smartTag w:uri="urn:schemas-microsoft-com:office:smarttags" w:element="metricconverter">
        <w:smartTagPr>
          <w:attr w:name="ProductID" w:val="1994 г"/>
        </w:smartTagPr>
        <w:r w:rsidRPr="005A0F93">
          <w:rPr>
            <w:rFonts w:ascii="Times New Roman" w:hAnsi="Times New Roman" w:cs="Times New Roman"/>
            <w:sz w:val="28"/>
            <w:szCs w:val="28"/>
          </w:rPr>
          <w:t>1994 г</w:t>
        </w:r>
      </w:smartTag>
      <w:r w:rsidRPr="005A0F93">
        <w:rPr>
          <w:rFonts w:ascii="Times New Roman" w:hAnsi="Times New Roman" w:cs="Times New Roman"/>
          <w:sz w:val="28"/>
          <w:szCs w:val="28"/>
        </w:rPr>
        <w:t>. № 69-ФЗ «О пожарной безопасности»;</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 Федеральным законом от 22 июля 2008г. № 123-ФЗ «Технический регламент о требованиях пожарной безопасности»</w:t>
      </w:r>
    </w:p>
    <w:p w:rsidR="005A0F93" w:rsidRPr="005A0F93" w:rsidRDefault="005A0F93" w:rsidP="005A0F93">
      <w:pPr>
        <w:tabs>
          <w:tab w:val="left" w:pos="9072"/>
        </w:tabs>
        <w:autoSpaceDE w:val="0"/>
        <w:autoSpaceDN w:val="0"/>
        <w:adjustRightInd w:val="0"/>
        <w:spacing w:before="240" w:after="0" w:line="240" w:lineRule="auto"/>
        <w:ind w:firstLine="709"/>
        <w:jc w:val="center"/>
        <w:outlineLvl w:val="1"/>
        <w:rPr>
          <w:rFonts w:ascii="Times New Roman" w:hAnsi="Times New Roman" w:cs="Times New Roman"/>
          <w:b/>
          <w:sz w:val="28"/>
          <w:szCs w:val="28"/>
        </w:rPr>
      </w:pPr>
      <w:r w:rsidRPr="005A0F93">
        <w:rPr>
          <w:rFonts w:ascii="Times New Roman" w:hAnsi="Times New Roman" w:cs="Times New Roman"/>
          <w:b/>
          <w:sz w:val="28"/>
          <w:szCs w:val="28"/>
        </w:rPr>
        <w:t>2. Содержание проблемы и обоснование необходимости ее</w:t>
      </w:r>
    </w:p>
    <w:p w:rsidR="005A0F93" w:rsidRPr="005A0F93" w:rsidRDefault="005A0F93" w:rsidP="005A0F93">
      <w:pPr>
        <w:tabs>
          <w:tab w:val="left" w:pos="9072"/>
        </w:tabs>
        <w:autoSpaceDE w:val="0"/>
        <w:autoSpaceDN w:val="0"/>
        <w:adjustRightInd w:val="0"/>
        <w:spacing w:after="0" w:line="240" w:lineRule="auto"/>
        <w:ind w:firstLine="709"/>
        <w:jc w:val="center"/>
        <w:rPr>
          <w:rFonts w:ascii="Times New Roman" w:hAnsi="Times New Roman" w:cs="Times New Roman"/>
          <w:b/>
          <w:sz w:val="28"/>
          <w:szCs w:val="28"/>
        </w:rPr>
      </w:pPr>
      <w:r w:rsidRPr="005A0F93">
        <w:rPr>
          <w:rFonts w:ascii="Times New Roman" w:hAnsi="Times New Roman" w:cs="Times New Roman"/>
          <w:b/>
          <w:sz w:val="28"/>
          <w:szCs w:val="28"/>
        </w:rPr>
        <w:t>решения программными методами</w:t>
      </w:r>
    </w:p>
    <w:p w:rsidR="005A0F93" w:rsidRPr="005A0F93" w:rsidRDefault="005A0F93" w:rsidP="005A0F93">
      <w:pPr>
        <w:pStyle w:val="aa"/>
        <w:tabs>
          <w:tab w:val="left" w:pos="9072"/>
        </w:tabs>
        <w:jc w:val="both"/>
      </w:pPr>
      <w:r w:rsidRPr="005A0F93">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Новорешетовского сельсовета ведется определенная работа по предупреждению пожаров:</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-проводится корректировка нормативных документов, руководящих и планирующих документов по вопросам обеспечения пожарной безопасности;</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 проводится обучение неработающего населения по вопросам обеспечения пожарной безопасности;</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 проводятся совещания с руководителями объектов и ответственными за пожарную безопасность по вопросам обеспечения пожарной безопасности;</w:t>
      </w:r>
    </w:p>
    <w:p w:rsidR="005A0F93" w:rsidRPr="005A0F93" w:rsidRDefault="005A0F93" w:rsidP="005A0F93">
      <w:pPr>
        <w:tabs>
          <w:tab w:val="left" w:pos="9072"/>
        </w:tabs>
        <w:spacing w:after="0"/>
        <w:jc w:val="both"/>
        <w:rPr>
          <w:rFonts w:ascii="Times New Roman" w:hAnsi="Times New Roman" w:cs="Times New Roman"/>
          <w:bCs/>
          <w:sz w:val="28"/>
          <w:szCs w:val="28"/>
        </w:rPr>
      </w:pPr>
      <w:r w:rsidRPr="005A0F93">
        <w:rPr>
          <w:rFonts w:ascii="Times New Roman" w:hAnsi="Times New Roman" w:cs="Times New Roman"/>
          <w:sz w:val="28"/>
          <w:szCs w:val="28"/>
        </w:rPr>
        <w:lastRenderedPageBreak/>
        <w:t xml:space="preserve">     - при проведении плановых проверок жилищного фонда особое внимание уделяется ветхому жилью, жилью</w:t>
      </w:r>
      <w:r w:rsidRPr="005A0F93">
        <w:rPr>
          <w:rFonts w:ascii="Times New Roman" w:hAnsi="Times New Roman" w:cs="Times New Roman"/>
          <w:bCs/>
          <w:sz w:val="28"/>
          <w:szCs w:val="28"/>
        </w:rPr>
        <w:t xml:space="preserve"> социально неадаптированных граждан.</w:t>
      </w:r>
    </w:p>
    <w:p w:rsidR="005A0F93" w:rsidRPr="005A0F93" w:rsidRDefault="005A0F93" w:rsidP="005A0F93">
      <w:pPr>
        <w:tabs>
          <w:tab w:val="left" w:pos="9072"/>
        </w:tabs>
        <w:autoSpaceDE w:val="0"/>
        <w:autoSpaceDN w:val="0"/>
        <w:adjustRightInd w:val="0"/>
        <w:spacing w:after="0" w:line="240" w:lineRule="auto"/>
        <w:ind w:firstLine="709"/>
        <w:jc w:val="both"/>
        <w:rPr>
          <w:rFonts w:ascii="Times New Roman" w:hAnsi="Times New Roman" w:cs="Times New Roman"/>
          <w:sz w:val="28"/>
          <w:szCs w:val="28"/>
        </w:rPr>
      </w:pPr>
      <w:r w:rsidRPr="005A0F93">
        <w:rPr>
          <w:rFonts w:ascii="Times New Roman" w:hAnsi="Times New Roman" w:cs="Times New Roman"/>
          <w:sz w:val="28"/>
          <w:szCs w:val="28"/>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w:t>
      </w:r>
    </w:p>
    <w:p w:rsidR="005A0F93" w:rsidRPr="005A0F93" w:rsidRDefault="005A0F93" w:rsidP="005A0F93">
      <w:pPr>
        <w:pStyle w:val="af4"/>
        <w:tabs>
          <w:tab w:val="left" w:pos="9072"/>
        </w:tabs>
        <w:spacing w:before="0" w:after="0"/>
        <w:ind w:firstLine="709"/>
        <w:jc w:val="both"/>
        <w:rPr>
          <w:sz w:val="28"/>
          <w:szCs w:val="28"/>
        </w:rPr>
      </w:pPr>
      <w:r w:rsidRPr="005A0F93">
        <w:rPr>
          <w:sz w:val="28"/>
          <w:szCs w:val="28"/>
        </w:rPr>
        <w:t xml:space="preserve">В соответствии с Федеральными законами от 21 декабря </w:t>
      </w:r>
      <w:smartTag w:uri="urn:schemas-microsoft-com:office:smarttags" w:element="metricconverter">
        <w:smartTagPr>
          <w:attr w:name="ProductID" w:val="1994 г"/>
        </w:smartTagPr>
        <w:r w:rsidRPr="005A0F93">
          <w:rPr>
            <w:sz w:val="28"/>
            <w:szCs w:val="28"/>
          </w:rPr>
          <w:t>1994 г</w:t>
        </w:r>
      </w:smartTag>
      <w:r w:rsidRPr="005A0F93">
        <w:rPr>
          <w:sz w:val="28"/>
          <w:szCs w:val="28"/>
        </w:rP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на территории Новорешетовского сельсовета предполагает:</w:t>
      </w:r>
    </w:p>
    <w:p w:rsidR="005A0F93" w:rsidRPr="005A0F93" w:rsidRDefault="005A0F93" w:rsidP="005A0F93">
      <w:pPr>
        <w:pStyle w:val="ConsPlusNormal"/>
        <w:widowControl/>
        <w:tabs>
          <w:tab w:val="left" w:pos="9072"/>
        </w:tabs>
        <w:ind w:firstLine="0"/>
        <w:jc w:val="both"/>
        <w:rPr>
          <w:rFonts w:ascii="Times New Roman" w:hAnsi="Times New Roman" w:cs="Times New Roman"/>
          <w:sz w:val="28"/>
          <w:szCs w:val="28"/>
        </w:rPr>
      </w:pPr>
      <w:r w:rsidRPr="005A0F93">
        <w:rPr>
          <w:rFonts w:ascii="Times New Roman" w:hAnsi="Times New Roman" w:cs="Times New Roman"/>
          <w:sz w:val="28"/>
          <w:szCs w:val="28"/>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Новорешетовского сельсовета;</w:t>
      </w:r>
    </w:p>
    <w:p w:rsidR="005A0F93" w:rsidRPr="005A0F93" w:rsidRDefault="005A0F93" w:rsidP="005A0F93">
      <w:pPr>
        <w:pStyle w:val="ConsPlusNormal"/>
        <w:widowControl/>
        <w:tabs>
          <w:tab w:val="left" w:pos="9072"/>
        </w:tabs>
        <w:ind w:firstLine="0"/>
        <w:jc w:val="both"/>
        <w:rPr>
          <w:rFonts w:ascii="Times New Roman" w:hAnsi="Times New Roman" w:cs="Times New Roman"/>
          <w:sz w:val="28"/>
          <w:szCs w:val="28"/>
        </w:rPr>
      </w:pPr>
      <w:r w:rsidRPr="005A0F93">
        <w:rPr>
          <w:rFonts w:ascii="Times New Roman" w:hAnsi="Times New Roman" w:cs="Times New Roman"/>
          <w:sz w:val="28"/>
          <w:szCs w:val="28"/>
        </w:rPr>
        <w:t>2) разработку и осуществление мероприятий по обеспечению пожарной безопасности Новорешетовского сельсовета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3) разработку и организацию выполнения муниципальных программ по вопросам обеспечения пожарной безопасности;</w:t>
      </w:r>
    </w:p>
    <w:p w:rsidR="005A0F93" w:rsidRPr="005A0F93" w:rsidRDefault="005A0F93" w:rsidP="005A0F93">
      <w:pPr>
        <w:pStyle w:val="ConsPlusNormal"/>
        <w:widowControl/>
        <w:tabs>
          <w:tab w:val="left" w:pos="9072"/>
        </w:tabs>
        <w:ind w:firstLine="0"/>
        <w:jc w:val="both"/>
        <w:rPr>
          <w:rFonts w:ascii="Times New Roman" w:hAnsi="Times New Roman" w:cs="Times New Roman"/>
          <w:sz w:val="28"/>
          <w:szCs w:val="28"/>
        </w:rPr>
      </w:pPr>
      <w:r w:rsidRPr="005A0F93">
        <w:rPr>
          <w:rFonts w:ascii="Times New Roman" w:hAnsi="Times New Roman" w:cs="Times New Roman"/>
          <w:sz w:val="28"/>
          <w:szCs w:val="28"/>
        </w:rPr>
        <w:t>4) разработку плана привлечения сил и средств для тушения пожаров и проведения аварийно-спасательных работ на территории Новорешетовского сельсовета и контроль за его выполнением;</w:t>
      </w:r>
    </w:p>
    <w:p w:rsidR="005A0F93" w:rsidRPr="005A0F93" w:rsidRDefault="005A0F93" w:rsidP="005A0F93">
      <w:pPr>
        <w:pStyle w:val="ConsPlusNormal"/>
        <w:widowControl/>
        <w:tabs>
          <w:tab w:val="left" w:pos="9072"/>
        </w:tabs>
        <w:ind w:firstLine="0"/>
        <w:jc w:val="both"/>
        <w:rPr>
          <w:rFonts w:ascii="Times New Roman" w:hAnsi="Times New Roman" w:cs="Times New Roman"/>
          <w:sz w:val="28"/>
          <w:szCs w:val="28"/>
        </w:rPr>
      </w:pPr>
      <w:r w:rsidRPr="005A0F93">
        <w:rPr>
          <w:rFonts w:ascii="Times New Roman" w:hAnsi="Times New Roman" w:cs="Times New Roman"/>
          <w:sz w:val="28"/>
          <w:szCs w:val="28"/>
        </w:rPr>
        <w:t>5) установление особого противопожарного режима на территории Новорешетовского сельсовета, а также дополнительных требований пожарной безопасности на время его действия;</w:t>
      </w:r>
    </w:p>
    <w:p w:rsidR="005A0F93" w:rsidRPr="005A0F93" w:rsidRDefault="005A0F93" w:rsidP="005A0F93">
      <w:pPr>
        <w:pStyle w:val="ConsPlusNormal"/>
        <w:widowControl/>
        <w:tabs>
          <w:tab w:val="left" w:pos="9072"/>
        </w:tabs>
        <w:ind w:firstLine="0"/>
        <w:jc w:val="both"/>
        <w:rPr>
          <w:rFonts w:ascii="Times New Roman" w:hAnsi="Times New Roman" w:cs="Times New Roman"/>
          <w:sz w:val="28"/>
          <w:szCs w:val="28"/>
        </w:rPr>
      </w:pPr>
      <w:r w:rsidRPr="005A0F93">
        <w:rPr>
          <w:rFonts w:ascii="Times New Roman" w:hAnsi="Times New Roman" w:cs="Times New Roman"/>
          <w:sz w:val="28"/>
          <w:szCs w:val="28"/>
        </w:rPr>
        <w:t>6) обеспечение беспрепятственного проезда пожарной техники к месту пожара;</w:t>
      </w:r>
    </w:p>
    <w:p w:rsidR="005A0F93" w:rsidRPr="005A0F93" w:rsidRDefault="005A0F93" w:rsidP="005A0F93">
      <w:pPr>
        <w:pStyle w:val="ConsPlusNormal"/>
        <w:widowControl/>
        <w:tabs>
          <w:tab w:val="left" w:pos="9072"/>
        </w:tabs>
        <w:ind w:firstLine="0"/>
        <w:jc w:val="both"/>
        <w:rPr>
          <w:rFonts w:ascii="Times New Roman" w:hAnsi="Times New Roman" w:cs="Times New Roman"/>
          <w:sz w:val="28"/>
          <w:szCs w:val="28"/>
        </w:rPr>
      </w:pPr>
      <w:r w:rsidRPr="005A0F93">
        <w:rPr>
          <w:rFonts w:ascii="Times New Roman" w:hAnsi="Times New Roman" w:cs="Times New Roman"/>
          <w:sz w:val="28"/>
          <w:szCs w:val="28"/>
        </w:rPr>
        <w:t>7)  обеспечение связи и оповещения населения о пожаре;</w:t>
      </w:r>
    </w:p>
    <w:p w:rsidR="005A0F93" w:rsidRPr="005A0F93" w:rsidRDefault="005A0F93" w:rsidP="005A0F93">
      <w:pPr>
        <w:pStyle w:val="ConsPlusNormal"/>
        <w:widowControl/>
        <w:tabs>
          <w:tab w:val="left" w:pos="9072"/>
        </w:tabs>
        <w:ind w:firstLine="0"/>
        <w:jc w:val="both"/>
        <w:rPr>
          <w:rFonts w:ascii="Times New Roman" w:hAnsi="Times New Roman" w:cs="Times New Roman"/>
          <w:sz w:val="28"/>
          <w:szCs w:val="28"/>
        </w:rPr>
      </w:pPr>
      <w:r w:rsidRPr="005A0F93">
        <w:rPr>
          <w:rFonts w:ascii="Times New Roman" w:hAnsi="Times New Roman" w:cs="Times New Roman"/>
          <w:sz w:val="28"/>
          <w:szCs w:val="28"/>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A0F93" w:rsidRPr="005A0F93" w:rsidRDefault="005A0F93" w:rsidP="005A0F93">
      <w:pPr>
        <w:pStyle w:val="ConsPlusNormal"/>
        <w:widowControl/>
        <w:tabs>
          <w:tab w:val="left" w:pos="9072"/>
        </w:tabs>
        <w:ind w:firstLine="0"/>
        <w:jc w:val="both"/>
        <w:rPr>
          <w:rFonts w:ascii="Times New Roman" w:hAnsi="Times New Roman" w:cs="Times New Roman"/>
          <w:sz w:val="28"/>
          <w:szCs w:val="28"/>
        </w:rPr>
      </w:pPr>
      <w:r w:rsidRPr="005A0F93">
        <w:rPr>
          <w:rFonts w:ascii="Times New Roman" w:hAnsi="Times New Roman" w:cs="Times New Roman"/>
          <w:sz w:val="28"/>
          <w:szCs w:val="28"/>
        </w:rPr>
        <w:t>9) создание условий для организации и развития добровольной пожарной дружины, а также для участия граждан в обеспечении первичных мер пожарной безопасности в иных формах;</w:t>
      </w:r>
    </w:p>
    <w:p w:rsidR="005A0F93" w:rsidRPr="005A0F93" w:rsidRDefault="005A0F93" w:rsidP="005A0F93">
      <w:pPr>
        <w:pStyle w:val="ConsPlusNormal"/>
        <w:widowControl/>
        <w:tabs>
          <w:tab w:val="left" w:pos="9072"/>
        </w:tabs>
        <w:ind w:firstLine="0"/>
        <w:jc w:val="both"/>
        <w:rPr>
          <w:rFonts w:ascii="Times New Roman" w:hAnsi="Times New Roman" w:cs="Times New Roman"/>
          <w:sz w:val="28"/>
          <w:szCs w:val="28"/>
        </w:rPr>
      </w:pPr>
      <w:r w:rsidRPr="005A0F93">
        <w:rPr>
          <w:rFonts w:ascii="Times New Roman" w:hAnsi="Times New Roman" w:cs="Times New Roman"/>
          <w:sz w:val="28"/>
          <w:szCs w:val="28"/>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A0F93" w:rsidRPr="005A0F93" w:rsidRDefault="005A0F93" w:rsidP="005A0F93">
      <w:pPr>
        <w:pStyle w:val="ConsPlusNormal"/>
        <w:widowControl/>
        <w:tabs>
          <w:tab w:val="left" w:pos="9072"/>
        </w:tabs>
        <w:ind w:firstLine="0"/>
        <w:jc w:val="both"/>
        <w:rPr>
          <w:rFonts w:ascii="Times New Roman" w:hAnsi="Times New Roman" w:cs="Times New Roman"/>
          <w:sz w:val="28"/>
          <w:szCs w:val="28"/>
        </w:rPr>
      </w:pPr>
      <w:r w:rsidRPr="005A0F93">
        <w:rPr>
          <w:rFonts w:ascii="Times New Roman" w:hAnsi="Times New Roman" w:cs="Times New Roman"/>
          <w:sz w:val="28"/>
          <w:szCs w:val="28"/>
        </w:rPr>
        <w:t xml:space="preserve">11) оказание содействия органам государственной власти субъекта Российской Федерации в информировании населения о мерах пожарной </w:t>
      </w:r>
      <w:r w:rsidRPr="005A0F93">
        <w:rPr>
          <w:rFonts w:ascii="Times New Roman" w:hAnsi="Times New Roman" w:cs="Times New Roman"/>
          <w:sz w:val="28"/>
          <w:szCs w:val="28"/>
        </w:rPr>
        <w:lastRenderedPageBreak/>
        <w:t>безопасности, в том числе посредством организации и проведения собраний населения.</w:t>
      </w:r>
    </w:p>
    <w:p w:rsidR="005A0F93" w:rsidRPr="005A0F93" w:rsidRDefault="005A0F93" w:rsidP="005A0F93">
      <w:pPr>
        <w:pStyle w:val="af4"/>
        <w:tabs>
          <w:tab w:val="left" w:pos="9072"/>
        </w:tabs>
        <w:spacing w:before="0" w:after="0"/>
        <w:jc w:val="both"/>
        <w:rPr>
          <w:sz w:val="28"/>
          <w:szCs w:val="28"/>
        </w:rPr>
      </w:pPr>
      <w:r w:rsidRPr="005A0F93">
        <w:rPr>
          <w:sz w:val="28"/>
          <w:szCs w:val="28"/>
        </w:rPr>
        <w:t>Программный подход позволит решить задачи по обеспечению пожарной безопасности, снизить количество пожаров, материальный ущерб от пожаров.</w:t>
      </w:r>
    </w:p>
    <w:p w:rsidR="005A0F93" w:rsidRPr="005A0F93" w:rsidRDefault="005A0F93" w:rsidP="005A0F93">
      <w:pPr>
        <w:pStyle w:val="af4"/>
        <w:tabs>
          <w:tab w:val="left" w:pos="9072"/>
        </w:tabs>
        <w:spacing w:before="0" w:after="0"/>
        <w:jc w:val="both"/>
        <w:rPr>
          <w:sz w:val="28"/>
          <w:szCs w:val="28"/>
        </w:rPr>
      </w:pPr>
      <w:r w:rsidRPr="005A0F93">
        <w:rPr>
          <w:sz w:val="28"/>
          <w:szCs w:val="28"/>
        </w:rPr>
        <w:t>Разработка и принятие настоящей Программы позволят поэтапно решать обозначенные вопросы.</w:t>
      </w:r>
    </w:p>
    <w:p w:rsidR="005A0F93" w:rsidRPr="005A0F93" w:rsidRDefault="005A0F93" w:rsidP="005A0F93">
      <w:pPr>
        <w:tabs>
          <w:tab w:val="left" w:pos="9072"/>
        </w:tabs>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A0F93">
        <w:rPr>
          <w:rFonts w:ascii="Times New Roman" w:hAnsi="Times New Roman" w:cs="Times New Roman"/>
          <w:b/>
          <w:sz w:val="28"/>
          <w:szCs w:val="28"/>
        </w:rPr>
        <w:t>3. Основные цели и задачи реализации Программы</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3.1. Основной целью Программы является усиление системы противопожарной защиты Новорешетовского сельсовета, создание необходимых условий для укрепления пожарной безопасности, уменьшение материального ущерба от пожаров.</w:t>
      </w:r>
    </w:p>
    <w:p w:rsidR="005A0F93" w:rsidRPr="005A0F93" w:rsidRDefault="005A0F93" w:rsidP="005A0F93">
      <w:pPr>
        <w:tabs>
          <w:tab w:val="left" w:pos="9072"/>
        </w:tabs>
        <w:spacing w:after="0" w:line="240" w:lineRule="auto"/>
        <w:rPr>
          <w:rFonts w:ascii="Times New Roman" w:hAnsi="Times New Roman" w:cs="Times New Roman"/>
          <w:sz w:val="28"/>
          <w:szCs w:val="28"/>
        </w:rPr>
      </w:pPr>
      <w:r w:rsidRPr="005A0F93">
        <w:rPr>
          <w:rFonts w:ascii="Times New Roman" w:hAnsi="Times New Roman" w:cs="Times New Roman"/>
          <w:sz w:val="28"/>
          <w:szCs w:val="28"/>
        </w:rPr>
        <w:t>3.2. Для ее достижения необходимо решение следующих основных задач:</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3.2.2. Повышение готовности добровольной пожарной дружины к тушению пожаров и ведению аварийно-спасательных работ;</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3.2.3.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3.2.4.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3.3. Период действия Программы - 3 года (2021-2023 гг.).</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 xml:space="preserve">3.4. Предусмотренные в Программе мероприятия (Приложение) имеют характер первичных мер пожарной безопасности и ставят своей целью решение проблем укрепления противопожарной защиты территории Новорешетовского сельсовета за счет целевого выделения бюджетных средств, при освоении которых, будут созданы необходимые условия изменений в деле укрепления пожарной безопасности, защиты жизни и здоровья граждан от пожаров. </w:t>
      </w:r>
    </w:p>
    <w:p w:rsidR="005A0F93" w:rsidRPr="005A0F93" w:rsidRDefault="005A0F93" w:rsidP="005A0F93">
      <w:pPr>
        <w:tabs>
          <w:tab w:val="left" w:pos="9072"/>
        </w:tabs>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A0F93">
        <w:rPr>
          <w:rFonts w:ascii="Times New Roman" w:hAnsi="Times New Roman" w:cs="Times New Roman"/>
          <w:b/>
          <w:sz w:val="28"/>
          <w:szCs w:val="28"/>
        </w:rPr>
        <w:t>4. Ресурсное обеспечение Программы</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4.1. Программа реализуется за счет средств бюджета Новорешетовского сельсовета, внебюджетных источников.</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4.2. Объем средств может ежегодно уточняться в установленном порядке.</w:t>
      </w:r>
    </w:p>
    <w:p w:rsidR="005A0F93" w:rsidRPr="005A0F93" w:rsidRDefault="005A0F93" w:rsidP="005A0F93">
      <w:pPr>
        <w:tabs>
          <w:tab w:val="left" w:pos="9072"/>
        </w:tabs>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A0F93">
        <w:rPr>
          <w:rFonts w:ascii="Times New Roman" w:hAnsi="Times New Roman" w:cs="Times New Roman"/>
          <w:b/>
          <w:sz w:val="28"/>
          <w:szCs w:val="28"/>
        </w:rPr>
        <w:t xml:space="preserve">5. Организация управления Программой и контроль за ходом ее </w:t>
      </w:r>
    </w:p>
    <w:p w:rsidR="005A0F93" w:rsidRPr="005A0F93" w:rsidRDefault="005A0F93" w:rsidP="005A0F93">
      <w:pPr>
        <w:tabs>
          <w:tab w:val="left" w:pos="9072"/>
        </w:tabs>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A0F93">
        <w:rPr>
          <w:rFonts w:ascii="Times New Roman" w:hAnsi="Times New Roman" w:cs="Times New Roman"/>
          <w:b/>
          <w:sz w:val="28"/>
          <w:szCs w:val="28"/>
        </w:rPr>
        <w:t>реализации</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5.1. Администрация Новорешетовского сельсовета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lastRenderedPageBreak/>
        <w:t>5.2. Общий контроль за реализацией Программы и контроль текущих мероприятий Программы осуществляет глава Новорешетовского сельсовета.</w:t>
      </w:r>
    </w:p>
    <w:p w:rsidR="005A0F93" w:rsidRPr="005A0F93" w:rsidRDefault="005A0F93" w:rsidP="005A0F93">
      <w:pPr>
        <w:tabs>
          <w:tab w:val="left" w:pos="9072"/>
        </w:tabs>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A0F93">
        <w:rPr>
          <w:rFonts w:ascii="Times New Roman" w:hAnsi="Times New Roman" w:cs="Times New Roman"/>
          <w:b/>
          <w:sz w:val="28"/>
          <w:szCs w:val="28"/>
        </w:rPr>
        <w:t>6. Оценка эффективности последствий реализации Программы</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6.1.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w:t>
      </w:r>
    </w:p>
    <w:p w:rsidR="005A0F93" w:rsidRPr="005A0F93" w:rsidRDefault="005A0F93" w:rsidP="005A0F93">
      <w:pPr>
        <w:tabs>
          <w:tab w:val="left" w:pos="9072"/>
        </w:tabs>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6.2.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5A0F93" w:rsidRPr="005A0F93" w:rsidRDefault="005A0F93" w:rsidP="005A0F93">
      <w:pPr>
        <w:tabs>
          <w:tab w:val="left" w:pos="9072"/>
        </w:tabs>
        <w:autoSpaceDE w:val="0"/>
        <w:autoSpaceDN w:val="0"/>
        <w:adjustRightInd w:val="0"/>
        <w:spacing w:after="0" w:line="240" w:lineRule="auto"/>
        <w:ind w:firstLine="709"/>
        <w:jc w:val="both"/>
        <w:rPr>
          <w:rFonts w:ascii="Times New Roman" w:hAnsi="Times New Roman" w:cs="Times New Roman"/>
          <w:sz w:val="28"/>
          <w:szCs w:val="28"/>
        </w:rPr>
      </w:pPr>
      <w:r w:rsidRPr="005A0F93">
        <w:rPr>
          <w:rFonts w:ascii="Times New Roman" w:hAnsi="Times New Roman" w:cs="Times New Roman"/>
          <w:sz w:val="28"/>
          <w:szCs w:val="28"/>
        </w:rPr>
        <w:t xml:space="preserve">                          </w:t>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r w:rsidRPr="005A0F93">
        <w:rPr>
          <w:rFonts w:ascii="Times New Roman" w:hAnsi="Times New Roman" w:cs="Times New Roman"/>
          <w:sz w:val="28"/>
          <w:szCs w:val="28"/>
        </w:rPr>
        <w:softHyphen/>
      </w:r>
    </w:p>
    <w:p w:rsidR="005A0F93" w:rsidRPr="005A0F93" w:rsidRDefault="005A0F93" w:rsidP="005A0F93">
      <w:pPr>
        <w:tabs>
          <w:tab w:val="left" w:pos="9072"/>
        </w:tabs>
        <w:autoSpaceDE w:val="0"/>
        <w:autoSpaceDN w:val="0"/>
        <w:adjustRightInd w:val="0"/>
        <w:spacing w:before="240" w:after="240" w:line="240" w:lineRule="auto"/>
        <w:ind w:firstLine="709"/>
        <w:jc w:val="both"/>
        <w:rPr>
          <w:rFonts w:ascii="Times New Roman" w:hAnsi="Times New Roman" w:cs="Times New Roman"/>
          <w:sz w:val="28"/>
          <w:szCs w:val="28"/>
        </w:rPr>
      </w:pPr>
    </w:p>
    <w:p w:rsidR="005A0F93" w:rsidRPr="005A0F93" w:rsidRDefault="005A0F93" w:rsidP="005A0F93">
      <w:pPr>
        <w:tabs>
          <w:tab w:val="left" w:pos="9072"/>
        </w:tabs>
        <w:autoSpaceDE w:val="0"/>
        <w:autoSpaceDN w:val="0"/>
        <w:adjustRightInd w:val="0"/>
        <w:spacing w:before="240" w:after="240" w:line="240" w:lineRule="auto"/>
        <w:jc w:val="both"/>
        <w:rPr>
          <w:rFonts w:ascii="Times New Roman" w:hAnsi="Times New Roman" w:cs="Times New Roman"/>
          <w:sz w:val="28"/>
          <w:szCs w:val="28"/>
        </w:rPr>
        <w:sectPr w:rsidR="005A0F93" w:rsidRPr="005A0F93" w:rsidSect="00B20657">
          <w:pgSz w:w="11906" w:h="16838"/>
          <w:pgMar w:top="719" w:right="1274" w:bottom="540" w:left="1440" w:header="709" w:footer="709" w:gutter="0"/>
          <w:cols w:space="708"/>
          <w:docGrid w:linePitch="360"/>
        </w:sectPr>
      </w:pPr>
    </w:p>
    <w:p w:rsidR="005A0F93" w:rsidRDefault="005A0F93" w:rsidP="005A0F93">
      <w:pPr>
        <w:tabs>
          <w:tab w:val="left" w:pos="9072"/>
        </w:tabs>
        <w:autoSpaceDE w:val="0"/>
        <w:autoSpaceDN w:val="0"/>
        <w:adjustRightInd w:val="0"/>
        <w:spacing w:after="0" w:line="240" w:lineRule="exact"/>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5A0F93" w:rsidRDefault="005A0F93" w:rsidP="005A0F93">
      <w:pPr>
        <w:tabs>
          <w:tab w:val="left" w:pos="9072"/>
        </w:tabs>
        <w:autoSpaceDE w:val="0"/>
        <w:autoSpaceDN w:val="0"/>
        <w:adjustRightInd w:val="0"/>
        <w:spacing w:after="0" w:line="240" w:lineRule="exact"/>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 «Обеспечение</w:t>
      </w:r>
    </w:p>
    <w:p w:rsidR="005A0F93" w:rsidRDefault="005A0F93" w:rsidP="005A0F93">
      <w:pPr>
        <w:tabs>
          <w:tab w:val="left" w:pos="9072"/>
        </w:tabs>
        <w:autoSpaceDE w:val="0"/>
        <w:autoSpaceDN w:val="0"/>
        <w:adjustRightInd w:val="0"/>
        <w:spacing w:after="0" w:line="240" w:lineRule="exact"/>
        <w:jc w:val="right"/>
        <w:rPr>
          <w:rFonts w:ascii="Times New Roman" w:hAnsi="Times New Roman" w:cs="Times New Roman"/>
          <w:sz w:val="24"/>
          <w:szCs w:val="24"/>
        </w:rPr>
      </w:pPr>
      <w:r>
        <w:rPr>
          <w:rFonts w:ascii="Times New Roman" w:hAnsi="Times New Roman" w:cs="Times New Roman"/>
          <w:sz w:val="24"/>
          <w:szCs w:val="24"/>
        </w:rPr>
        <w:t>пожарной безопасности на территории</w:t>
      </w:r>
    </w:p>
    <w:p w:rsidR="005A0F93" w:rsidRDefault="005A0F93" w:rsidP="005A0F93">
      <w:pPr>
        <w:tabs>
          <w:tab w:val="left" w:pos="9072"/>
        </w:tabs>
        <w:autoSpaceDE w:val="0"/>
        <w:autoSpaceDN w:val="0"/>
        <w:adjustRightInd w:val="0"/>
        <w:spacing w:after="0" w:line="240" w:lineRule="exact"/>
        <w:jc w:val="right"/>
        <w:rPr>
          <w:rFonts w:ascii="Times New Roman" w:hAnsi="Times New Roman" w:cs="Times New Roman"/>
          <w:sz w:val="24"/>
          <w:szCs w:val="24"/>
        </w:rPr>
      </w:pPr>
      <w:r>
        <w:rPr>
          <w:rFonts w:ascii="Times New Roman" w:hAnsi="Times New Roman" w:cs="Times New Roman"/>
          <w:sz w:val="24"/>
          <w:szCs w:val="24"/>
        </w:rPr>
        <w:t>Новорешетовского сельсовета Кочковского</w:t>
      </w:r>
    </w:p>
    <w:p w:rsidR="005A0F93" w:rsidRDefault="005A0F93" w:rsidP="005A0F93">
      <w:pPr>
        <w:tabs>
          <w:tab w:val="left" w:pos="9072"/>
        </w:tabs>
        <w:autoSpaceDE w:val="0"/>
        <w:autoSpaceDN w:val="0"/>
        <w:adjustRightInd w:val="0"/>
        <w:spacing w:after="0" w:line="240" w:lineRule="exact"/>
        <w:jc w:val="right"/>
        <w:rPr>
          <w:rFonts w:ascii="Times New Roman" w:hAnsi="Times New Roman" w:cs="Times New Roman"/>
          <w:sz w:val="24"/>
          <w:szCs w:val="24"/>
        </w:rPr>
      </w:pPr>
      <w:r>
        <w:rPr>
          <w:rFonts w:ascii="Times New Roman" w:hAnsi="Times New Roman" w:cs="Times New Roman"/>
          <w:sz w:val="24"/>
          <w:szCs w:val="24"/>
        </w:rPr>
        <w:t>Района Новосибирской области на 2021-2023</w:t>
      </w:r>
    </w:p>
    <w:p w:rsidR="005A0F93" w:rsidRDefault="005A0F93" w:rsidP="005A0F93">
      <w:pPr>
        <w:tabs>
          <w:tab w:val="left" w:pos="9072"/>
        </w:tabs>
        <w:autoSpaceDE w:val="0"/>
        <w:autoSpaceDN w:val="0"/>
        <w:adjustRightInd w:val="0"/>
        <w:spacing w:after="0" w:line="240" w:lineRule="exact"/>
        <w:jc w:val="right"/>
        <w:rPr>
          <w:rFonts w:ascii="Times New Roman" w:hAnsi="Times New Roman" w:cs="Times New Roman"/>
          <w:sz w:val="24"/>
          <w:szCs w:val="24"/>
        </w:rPr>
      </w:pPr>
      <w:r>
        <w:rPr>
          <w:rFonts w:ascii="Times New Roman" w:hAnsi="Times New Roman" w:cs="Times New Roman"/>
          <w:sz w:val="24"/>
          <w:szCs w:val="24"/>
        </w:rPr>
        <w:t>годы»</w:t>
      </w:r>
    </w:p>
    <w:p w:rsidR="005A0F93" w:rsidRPr="005A0F93" w:rsidRDefault="005A0F93" w:rsidP="005A0F93">
      <w:pPr>
        <w:tabs>
          <w:tab w:val="left" w:pos="9072"/>
        </w:tabs>
        <w:autoSpaceDE w:val="0"/>
        <w:autoSpaceDN w:val="0"/>
        <w:adjustRightInd w:val="0"/>
        <w:spacing w:after="0" w:line="240" w:lineRule="exact"/>
        <w:ind w:left="10065"/>
        <w:rPr>
          <w:rFonts w:ascii="Times New Roman" w:hAnsi="Times New Roman" w:cs="Times New Roman"/>
          <w:sz w:val="24"/>
          <w:szCs w:val="24"/>
        </w:rPr>
      </w:pPr>
    </w:p>
    <w:p w:rsidR="005A0F93" w:rsidRPr="005A0F93" w:rsidRDefault="005A0F93" w:rsidP="005A0F93">
      <w:pPr>
        <w:tabs>
          <w:tab w:val="left" w:pos="9072"/>
        </w:tabs>
        <w:autoSpaceDE w:val="0"/>
        <w:autoSpaceDN w:val="0"/>
        <w:adjustRightInd w:val="0"/>
        <w:spacing w:after="0" w:line="240" w:lineRule="exact"/>
        <w:jc w:val="center"/>
        <w:rPr>
          <w:rFonts w:ascii="Times New Roman" w:hAnsi="Times New Roman" w:cs="Times New Roman"/>
          <w:b/>
          <w:sz w:val="28"/>
          <w:szCs w:val="28"/>
        </w:rPr>
      </w:pPr>
      <w:r w:rsidRPr="005A0F93">
        <w:rPr>
          <w:rFonts w:ascii="Times New Roman" w:hAnsi="Times New Roman" w:cs="Times New Roman"/>
          <w:b/>
          <w:sz w:val="28"/>
          <w:szCs w:val="28"/>
        </w:rPr>
        <w:t>ПЕРЕЧЕНЬ</w:t>
      </w:r>
    </w:p>
    <w:p w:rsidR="005A0F93" w:rsidRPr="005A0F93" w:rsidRDefault="005A0F93" w:rsidP="005A0F93">
      <w:pPr>
        <w:tabs>
          <w:tab w:val="left" w:pos="9072"/>
        </w:tabs>
        <w:autoSpaceDE w:val="0"/>
        <w:autoSpaceDN w:val="0"/>
        <w:adjustRightInd w:val="0"/>
        <w:spacing w:after="0" w:line="240" w:lineRule="exact"/>
        <w:jc w:val="center"/>
        <w:rPr>
          <w:rFonts w:ascii="Times New Roman" w:hAnsi="Times New Roman" w:cs="Times New Roman"/>
          <w:sz w:val="28"/>
          <w:szCs w:val="28"/>
        </w:rPr>
      </w:pPr>
      <w:r w:rsidRPr="005A0F93">
        <w:rPr>
          <w:rFonts w:ascii="Times New Roman" w:hAnsi="Times New Roman" w:cs="Times New Roman"/>
          <w:sz w:val="28"/>
          <w:szCs w:val="28"/>
        </w:rPr>
        <w:t>мероприятий муниципальной программы «Обеспечение пожарной безопасности на территории Новорешетовского</w:t>
      </w:r>
    </w:p>
    <w:p w:rsidR="005A0F93" w:rsidRPr="005A0F93" w:rsidRDefault="005A0F93" w:rsidP="005A0F93">
      <w:pPr>
        <w:tabs>
          <w:tab w:val="left" w:pos="9072"/>
        </w:tabs>
        <w:autoSpaceDE w:val="0"/>
        <w:autoSpaceDN w:val="0"/>
        <w:adjustRightInd w:val="0"/>
        <w:spacing w:after="0" w:line="240" w:lineRule="exact"/>
        <w:jc w:val="center"/>
        <w:rPr>
          <w:rFonts w:ascii="Times New Roman" w:hAnsi="Times New Roman" w:cs="Times New Roman"/>
          <w:sz w:val="28"/>
          <w:szCs w:val="28"/>
        </w:rPr>
      </w:pPr>
      <w:r w:rsidRPr="005A0F93">
        <w:rPr>
          <w:rFonts w:ascii="Times New Roman" w:hAnsi="Times New Roman" w:cs="Times New Roman"/>
          <w:sz w:val="28"/>
          <w:szCs w:val="28"/>
        </w:rPr>
        <w:t>сельсовета Кочковского района Новосибирской области на 2021-2023 годы»</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9"/>
        <w:gridCol w:w="1971"/>
        <w:gridCol w:w="1975"/>
        <w:gridCol w:w="662"/>
        <w:gridCol w:w="560"/>
        <w:gridCol w:w="560"/>
        <w:gridCol w:w="657"/>
        <w:gridCol w:w="1482"/>
        <w:gridCol w:w="1863"/>
      </w:tblGrid>
      <w:tr w:rsidR="005A0F93" w:rsidRPr="005A0F93" w:rsidTr="00741655">
        <w:trPr>
          <w:trHeight w:hRule="exact" w:val="647"/>
          <w:tblHeader/>
        </w:trPr>
        <w:tc>
          <w:tcPr>
            <w:tcW w:w="554" w:type="dxa"/>
            <w:vMerge w:val="restart"/>
            <w:shd w:val="clear" w:color="auto" w:fill="FFFFFF"/>
            <w:vAlign w:val="center"/>
          </w:tcPr>
          <w:p w:rsidR="005A0F93" w:rsidRPr="005A0F93" w:rsidRDefault="005A0F93" w:rsidP="00741655">
            <w:pPr>
              <w:shd w:val="clear" w:color="auto" w:fill="FFFFFF"/>
              <w:tabs>
                <w:tab w:val="left" w:pos="9072"/>
              </w:tabs>
              <w:spacing w:line="298" w:lineRule="exact"/>
              <w:ind w:left="72" w:right="62"/>
              <w:jc w:val="center"/>
              <w:rPr>
                <w:rFonts w:ascii="Times New Roman" w:hAnsi="Times New Roman" w:cs="Times New Roman"/>
                <w:sz w:val="24"/>
                <w:szCs w:val="24"/>
              </w:rPr>
            </w:pPr>
            <w:r w:rsidRPr="005A0F93">
              <w:rPr>
                <w:rFonts w:ascii="Times New Roman" w:hAnsi="Times New Roman" w:cs="Times New Roman"/>
                <w:sz w:val="24"/>
                <w:szCs w:val="24"/>
              </w:rPr>
              <w:t xml:space="preserve">№ </w:t>
            </w:r>
            <w:r w:rsidRPr="005A0F93">
              <w:rPr>
                <w:rFonts w:ascii="Times New Roman" w:hAnsi="Times New Roman" w:cs="Times New Roman"/>
                <w:spacing w:val="-4"/>
                <w:sz w:val="24"/>
                <w:szCs w:val="24"/>
              </w:rPr>
              <w:t>п/п</w:t>
            </w:r>
          </w:p>
          <w:p w:rsidR="005A0F93" w:rsidRPr="005A0F93" w:rsidRDefault="005A0F93" w:rsidP="00741655">
            <w:pPr>
              <w:tabs>
                <w:tab w:val="left" w:pos="9072"/>
              </w:tabs>
              <w:rPr>
                <w:rFonts w:ascii="Times New Roman" w:hAnsi="Times New Roman" w:cs="Times New Roman"/>
                <w:sz w:val="24"/>
                <w:szCs w:val="24"/>
              </w:rPr>
            </w:pPr>
          </w:p>
          <w:p w:rsidR="005A0F93" w:rsidRPr="005A0F93" w:rsidRDefault="005A0F93" w:rsidP="00741655">
            <w:pPr>
              <w:tabs>
                <w:tab w:val="left" w:pos="9072"/>
              </w:tabs>
              <w:rPr>
                <w:rFonts w:ascii="Times New Roman" w:hAnsi="Times New Roman" w:cs="Times New Roman"/>
                <w:sz w:val="24"/>
                <w:szCs w:val="24"/>
              </w:rPr>
            </w:pPr>
          </w:p>
        </w:tc>
        <w:tc>
          <w:tcPr>
            <w:tcW w:w="3586" w:type="dxa"/>
            <w:vMerge w:val="restart"/>
            <w:shd w:val="clear" w:color="auto" w:fill="FFFFFF"/>
            <w:vAlign w:val="center"/>
          </w:tcPr>
          <w:p w:rsidR="005A0F93" w:rsidRPr="005A0F93" w:rsidRDefault="005A0F93" w:rsidP="00741655">
            <w:pPr>
              <w:shd w:val="clear" w:color="auto" w:fill="FFFFFF"/>
              <w:tabs>
                <w:tab w:val="left" w:pos="9072"/>
              </w:tabs>
              <w:ind w:left="1565" w:hanging="1580"/>
              <w:jc w:val="center"/>
              <w:rPr>
                <w:rFonts w:ascii="Times New Roman" w:hAnsi="Times New Roman" w:cs="Times New Roman"/>
                <w:sz w:val="24"/>
                <w:szCs w:val="24"/>
              </w:rPr>
            </w:pPr>
            <w:r w:rsidRPr="005A0F93">
              <w:rPr>
                <w:rFonts w:ascii="Times New Roman" w:hAnsi="Times New Roman" w:cs="Times New Roman"/>
                <w:spacing w:val="-2"/>
                <w:sz w:val="24"/>
                <w:szCs w:val="24"/>
              </w:rPr>
              <w:t>Мероприятия</w:t>
            </w:r>
          </w:p>
          <w:p w:rsidR="005A0F93" w:rsidRPr="005A0F93" w:rsidRDefault="005A0F93" w:rsidP="00741655">
            <w:pPr>
              <w:tabs>
                <w:tab w:val="left" w:pos="9072"/>
              </w:tabs>
              <w:jc w:val="center"/>
              <w:rPr>
                <w:rFonts w:ascii="Times New Roman" w:hAnsi="Times New Roman" w:cs="Times New Roman"/>
                <w:sz w:val="24"/>
                <w:szCs w:val="24"/>
              </w:rPr>
            </w:pPr>
          </w:p>
          <w:p w:rsidR="005A0F93" w:rsidRPr="005A0F93" w:rsidRDefault="005A0F93" w:rsidP="00741655">
            <w:pPr>
              <w:tabs>
                <w:tab w:val="left" w:pos="9072"/>
              </w:tabs>
              <w:jc w:val="center"/>
              <w:rPr>
                <w:rFonts w:ascii="Times New Roman" w:hAnsi="Times New Roman" w:cs="Times New Roman"/>
                <w:sz w:val="24"/>
                <w:szCs w:val="24"/>
              </w:rPr>
            </w:pPr>
          </w:p>
        </w:tc>
        <w:tc>
          <w:tcPr>
            <w:tcW w:w="1769" w:type="dxa"/>
            <w:vMerge w:val="restart"/>
            <w:shd w:val="clear" w:color="auto" w:fill="FFFFFF"/>
            <w:vAlign w:val="center"/>
          </w:tcPr>
          <w:p w:rsidR="005A0F93" w:rsidRPr="005A0F93" w:rsidRDefault="005A0F93" w:rsidP="00741655">
            <w:pPr>
              <w:shd w:val="clear" w:color="auto" w:fill="FFFFFF"/>
              <w:tabs>
                <w:tab w:val="left" w:pos="9072"/>
              </w:tabs>
              <w:spacing w:line="298" w:lineRule="exact"/>
              <w:ind w:left="19" w:right="207"/>
              <w:jc w:val="center"/>
              <w:rPr>
                <w:rFonts w:ascii="Times New Roman" w:hAnsi="Times New Roman" w:cs="Times New Roman"/>
                <w:sz w:val="24"/>
                <w:szCs w:val="24"/>
              </w:rPr>
            </w:pPr>
            <w:r w:rsidRPr="005A0F93">
              <w:rPr>
                <w:rFonts w:ascii="Times New Roman" w:hAnsi="Times New Roman" w:cs="Times New Roman"/>
                <w:spacing w:val="-2"/>
                <w:sz w:val="24"/>
                <w:szCs w:val="24"/>
              </w:rPr>
              <w:t xml:space="preserve">Источник </w:t>
            </w:r>
            <w:r w:rsidRPr="005A0F93">
              <w:rPr>
                <w:rFonts w:ascii="Times New Roman" w:hAnsi="Times New Roman" w:cs="Times New Roman"/>
                <w:spacing w:val="-4"/>
                <w:sz w:val="24"/>
                <w:szCs w:val="24"/>
              </w:rPr>
              <w:t>финансир</w:t>
            </w:r>
            <w:r w:rsidRPr="005A0F93">
              <w:rPr>
                <w:rFonts w:ascii="Times New Roman" w:hAnsi="Times New Roman" w:cs="Times New Roman"/>
                <w:spacing w:val="-2"/>
                <w:sz w:val="24"/>
                <w:szCs w:val="24"/>
              </w:rPr>
              <w:t>ования</w:t>
            </w:r>
          </w:p>
          <w:p w:rsidR="005A0F93" w:rsidRPr="005A0F93" w:rsidRDefault="005A0F93" w:rsidP="00741655">
            <w:pPr>
              <w:tabs>
                <w:tab w:val="left" w:pos="9072"/>
              </w:tabs>
              <w:rPr>
                <w:rFonts w:ascii="Times New Roman" w:hAnsi="Times New Roman" w:cs="Times New Roman"/>
                <w:sz w:val="24"/>
                <w:szCs w:val="24"/>
              </w:rPr>
            </w:pPr>
          </w:p>
          <w:p w:rsidR="005A0F93" w:rsidRPr="005A0F93" w:rsidRDefault="005A0F93" w:rsidP="00741655">
            <w:pPr>
              <w:tabs>
                <w:tab w:val="left" w:pos="9072"/>
              </w:tabs>
              <w:rPr>
                <w:rFonts w:ascii="Times New Roman" w:hAnsi="Times New Roman" w:cs="Times New Roman"/>
                <w:sz w:val="24"/>
                <w:szCs w:val="24"/>
              </w:rPr>
            </w:pPr>
          </w:p>
        </w:tc>
        <w:tc>
          <w:tcPr>
            <w:tcW w:w="4421" w:type="dxa"/>
            <w:gridSpan w:val="4"/>
            <w:shd w:val="clear" w:color="auto" w:fill="FFFFFF"/>
            <w:vAlign w:val="center"/>
          </w:tcPr>
          <w:p w:rsidR="005A0F93" w:rsidRPr="005A0F93" w:rsidRDefault="005A0F93" w:rsidP="00741655">
            <w:pPr>
              <w:shd w:val="clear" w:color="auto" w:fill="FFFFFF"/>
              <w:tabs>
                <w:tab w:val="left" w:pos="9072"/>
              </w:tabs>
              <w:spacing w:line="298" w:lineRule="exact"/>
              <w:ind w:left="139" w:right="144"/>
              <w:jc w:val="center"/>
              <w:rPr>
                <w:rFonts w:ascii="Times New Roman" w:hAnsi="Times New Roman" w:cs="Times New Roman"/>
                <w:spacing w:val="-2"/>
                <w:sz w:val="24"/>
                <w:szCs w:val="24"/>
              </w:rPr>
            </w:pPr>
            <w:r w:rsidRPr="005A0F93">
              <w:rPr>
                <w:rFonts w:ascii="Times New Roman" w:hAnsi="Times New Roman" w:cs="Times New Roman"/>
                <w:spacing w:val="-2"/>
                <w:sz w:val="24"/>
                <w:szCs w:val="24"/>
              </w:rPr>
              <w:t xml:space="preserve">Объем финансирования (тыс. </w:t>
            </w:r>
            <w:r w:rsidRPr="005A0F93">
              <w:rPr>
                <w:rFonts w:ascii="Times New Roman" w:hAnsi="Times New Roman" w:cs="Times New Roman"/>
                <w:spacing w:val="-3"/>
                <w:sz w:val="24"/>
                <w:szCs w:val="24"/>
              </w:rPr>
              <w:t>руб.)</w:t>
            </w:r>
          </w:p>
        </w:tc>
        <w:tc>
          <w:tcPr>
            <w:tcW w:w="1913" w:type="dxa"/>
            <w:shd w:val="clear" w:color="auto" w:fill="FFFFFF"/>
            <w:vAlign w:val="center"/>
          </w:tcPr>
          <w:p w:rsidR="005A0F93" w:rsidRPr="005A0F93" w:rsidRDefault="005A0F93" w:rsidP="00741655">
            <w:pPr>
              <w:shd w:val="clear" w:color="auto" w:fill="FFFFFF"/>
              <w:tabs>
                <w:tab w:val="left" w:pos="9072"/>
              </w:tabs>
              <w:spacing w:line="298" w:lineRule="exact"/>
              <w:ind w:left="139" w:right="144"/>
              <w:jc w:val="center"/>
              <w:rPr>
                <w:rFonts w:ascii="Times New Roman" w:hAnsi="Times New Roman" w:cs="Times New Roman"/>
                <w:sz w:val="24"/>
                <w:szCs w:val="24"/>
              </w:rPr>
            </w:pPr>
            <w:r w:rsidRPr="005A0F93">
              <w:rPr>
                <w:rFonts w:ascii="Times New Roman" w:hAnsi="Times New Roman" w:cs="Times New Roman"/>
                <w:spacing w:val="-2"/>
                <w:sz w:val="24"/>
                <w:szCs w:val="24"/>
              </w:rPr>
              <w:t xml:space="preserve">Срок </w:t>
            </w:r>
            <w:r w:rsidRPr="005A0F93">
              <w:rPr>
                <w:rFonts w:ascii="Times New Roman" w:hAnsi="Times New Roman" w:cs="Times New Roman"/>
                <w:spacing w:val="-3"/>
                <w:sz w:val="24"/>
                <w:szCs w:val="24"/>
              </w:rPr>
              <w:t>исполнения</w:t>
            </w:r>
          </w:p>
          <w:p w:rsidR="005A0F93" w:rsidRPr="005A0F93" w:rsidRDefault="005A0F93" w:rsidP="00741655">
            <w:pPr>
              <w:shd w:val="clear" w:color="auto" w:fill="FFFFFF"/>
              <w:tabs>
                <w:tab w:val="left" w:pos="9072"/>
              </w:tabs>
              <w:ind w:left="173"/>
              <w:rPr>
                <w:rFonts w:ascii="Times New Roman" w:hAnsi="Times New Roman" w:cs="Times New Roman"/>
                <w:sz w:val="24"/>
                <w:szCs w:val="24"/>
              </w:rPr>
            </w:pPr>
          </w:p>
          <w:p w:rsidR="005A0F93" w:rsidRPr="005A0F93" w:rsidRDefault="005A0F93" w:rsidP="00741655">
            <w:pPr>
              <w:shd w:val="clear" w:color="auto" w:fill="FFFFFF"/>
              <w:tabs>
                <w:tab w:val="left" w:pos="9072"/>
              </w:tabs>
              <w:ind w:left="173"/>
              <w:rPr>
                <w:rFonts w:ascii="Times New Roman" w:hAnsi="Times New Roman" w:cs="Times New Roman"/>
                <w:sz w:val="24"/>
                <w:szCs w:val="24"/>
              </w:rPr>
            </w:pPr>
          </w:p>
        </w:tc>
        <w:tc>
          <w:tcPr>
            <w:tcW w:w="2838" w:type="dxa"/>
            <w:shd w:val="clear" w:color="auto" w:fill="FFFFFF"/>
            <w:vAlign w:val="center"/>
          </w:tcPr>
          <w:p w:rsidR="005A0F93" w:rsidRPr="005A0F93" w:rsidRDefault="005A0F93" w:rsidP="00741655">
            <w:pPr>
              <w:shd w:val="clear" w:color="auto" w:fill="FFFFFF"/>
              <w:tabs>
                <w:tab w:val="left" w:pos="9072"/>
              </w:tabs>
              <w:ind w:left="128" w:hanging="16"/>
              <w:jc w:val="center"/>
              <w:rPr>
                <w:rFonts w:ascii="Times New Roman" w:hAnsi="Times New Roman" w:cs="Times New Roman"/>
                <w:sz w:val="24"/>
                <w:szCs w:val="24"/>
              </w:rPr>
            </w:pPr>
            <w:r w:rsidRPr="005A0F93">
              <w:rPr>
                <w:rFonts w:ascii="Times New Roman" w:hAnsi="Times New Roman" w:cs="Times New Roman"/>
                <w:spacing w:val="-2"/>
                <w:sz w:val="24"/>
                <w:szCs w:val="24"/>
              </w:rPr>
              <w:t>Исполнитель</w:t>
            </w:r>
          </w:p>
        </w:tc>
      </w:tr>
      <w:tr w:rsidR="005A0F93" w:rsidRPr="005A0F93" w:rsidTr="00741655">
        <w:trPr>
          <w:trHeight w:hRule="exact" w:val="326"/>
          <w:tblHeader/>
        </w:trPr>
        <w:tc>
          <w:tcPr>
            <w:tcW w:w="554" w:type="dxa"/>
            <w:vMerge/>
            <w:shd w:val="clear" w:color="auto" w:fill="FFFFFF"/>
          </w:tcPr>
          <w:p w:rsidR="005A0F93" w:rsidRPr="005A0F93" w:rsidRDefault="005A0F93" w:rsidP="00741655">
            <w:pPr>
              <w:tabs>
                <w:tab w:val="left" w:pos="9072"/>
              </w:tabs>
              <w:rPr>
                <w:rFonts w:ascii="Times New Roman" w:hAnsi="Times New Roman" w:cs="Times New Roman"/>
                <w:sz w:val="24"/>
                <w:szCs w:val="24"/>
              </w:rPr>
            </w:pPr>
          </w:p>
        </w:tc>
        <w:tc>
          <w:tcPr>
            <w:tcW w:w="3586" w:type="dxa"/>
            <w:vMerge/>
            <w:shd w:val="clear" w:color="auto" w:fill="FFFFFF"/>
          </w:tcPr>
          <w:p w:rsidR="005A0F93" w:rsidRPr="005A0F93" w:rsidRDefault="005A0F93" w:rsidP="00741655">
            <w:pPr>
              <w:tabs>
                <w:tab w:val="left" w:pos="9072"/>
              </w:tabs>
              <w:rPr>
                <w:rFonts w:ascii="Times New Roman" w:hAnsi="Times New Roman" w:cs="Times New Roman"/>
                <w:sz w:val="24"/>
                <w:szCs w:val="24"/>
              </w:rPr>
            </w:pPr>
          </w:p>
        </w:tc>
        <w:tc>
          <w:tcPr>
            <w:tcW w:w="1769" w:type="dxa"/>
            <w:vMerge/>
            <w:shd w:val="clear" w:color="auto" w:fill="FFFFFF"/>
          </w:tcPr>
          <w:p w:rsidR="005A0F93" w:rsidRPr="005A0F93" w:rsidRDefault="005A0F93" w:rsidP="00741655">
            <w:pPr>
              <w:tabs>
                <w:tab w:val="left" w:pos="9072"/>
              </w:tabs>
              <w:rPr>
                <w:rFonts w:ascii="Times New Roman" w:hAnsi="Times New Roman" w:cs="Times New Roman"/>
                <w:sz w:val="24"/>
                <w:szCs w:val="24"/>
              </w:rPr>
            </w:pPr>
          </w:p>
        </w:tc>
        <w:tc>
          <w:tcPr>
            <w:tcW w:w="900" w:type="dxa"/>
            <w:shd w:val="clear" w:color="auto" w:fill="FFFFFF"/>
            <w:vAlign w:val="center"/>
          </w:tcPr>
          <w:p w:rsidR="005A0F93" w:rsidRPr="005A0F93" w:rsidRDefault="005A0F93" w:rsidP="00741655">
            <w:pPr>
              <w:shd w:val="clear" w:color="auto" w:fill="FFFFFF"/>
              <w:tabs>
                <w:tab w:val="left" w:pos="9072"/>
              </w:tabs>
              <w:ind w:left="110"/>
              <w:rPr>
                <w:rFonts w:ascii="Times New Roman" w:hAnsi="Times New Roman" w:cs="Times New Roman"/>
                <w:sz w:val="24"/>
                <w:szCs w:val="24"/>
              </w:rPr>
            </w:pPr>
            <w:r w:rsidRPr="005A0F93">
              <w:rPr>
                <w:rFonts w:ascii="Times New Roman" w:hAnsi="Times New Roman" w:cs="Times New Roman"/>
                <w:spacing w:val="-4"/>
                <w:sz w:val="24"/>
                <w:szCs w:val="24"/>
              </w:rPr>
              <w:t>всего</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2021</w:t>
            </w:r>
          </w:p>
        </w:tc>
        <w:tc>
          <w:tcPr>
            <w:tcW w:w="1069" w:type="dxa"/>
            <w:shd w:val="clear" w:color="auto" w:fill="FFFFFF"/>
            <w:vAlign w:val="center"/>
          </w:tcPr>
          <w:p w:rsidR="005A0F93" w:rsidRPr="005A0F93" w:rsidRDefault="005A0F93" w:rsidP="00741655">
            <w:pPr>
              <w:shd w:val="clear" w:color="auto" w:fill="FFFFFF"/>
              <w:tabs>
                <w:tab w:val="left" w:pos="9072"/>
              </w:tabs>
              <w:ind w:left="72"/>
              <w:rPr>
                <w:rFonts w:ascii="Times New Roman" w:hAnsi="Times New Roman" w:cs="Times New Roman"/>
                <w:sz w:val="24"/>
                <w:szCs w:val="24"/>
              </w:rPr>
            </w:pPr>
            <w:r w:rsidRPr="005A0F93">
              <w:rPr>
                <w:rFonts w:ascii="Times New Roman" w:hAnsi="Times New Roman" w:cs="Times New Roman"/>
                <w:spacing w:val="-7"/>
                <w:sz w:val="24"/>
                <w:szCs w:val="24"/>
              </w:rPr>
              <w:t>2022</w:t>
            </w:r>
          </w:p>
        </w:tc>
        <w:tc>
          <w:tcPr>
            <w:tcW w:w="1088" w:type="dxa"/>
            <w:shd w:val="clear" w:color="auto" w:fill="FFFFFF"/>
            <w:vAlign w:val="center"/>
          </w:tcPr>
          <w:p w:rsidR="005A0F93" w:rsidRPr="005A0F93" w:rsidRDefault="005A0F93" w:rsidP="00741655">
            <w:pPr>
              <w:shd w:val="clear" w:color="auto" w:fill="FFFFFF"/>
              <w:tabs>
                <w:tab w:val="left" w:pos="9072"/>
              </w:tabs>
              <w:ind w:left="173"/>
              <w:rPr>
                <w:rFonts w:ascii="Times New Roman" w:hAnsi="Times New Roman" w:cs="Times New Roman"/>
                <w:sz w:val="24"/>
                <w:szCs w:val="24"/>
              </w:rPr>
            </w:pPr>
            <w:r w:rsidRPr="005A0F93">
              <w:rPr>
                <w:rFonts w:ascii="Times New Roman" w:hAnsi="Times New Roman" w:cs="Times New Roman"/>
                <w:spacing w:val="-6"/>
                <w:sz w:val="24"/>
                <w:szCs w:val="24"/>
              </w:rPr>
              <w:t>2023</w:t>
            </w:r>
          </w:p>
        </w:tc>
        <w:tc>
          <w:tcPr>
            <w:tcW w:w="1913"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z w:val="24"/>
                <w:szCs w:val="24"/>
              </w:rPr>
            </w:pPr>
          </w:p>
        </w:tc>
        <w:tc>
          <w:tcPr>
            <w:tcW w:w="2838" w:type="dxa"/>
            <w:shd w:val="clear" w:color="auto" w:fill="FFFFFF"/>
          </w:tcPr>
          <w:p w:rsidR="005A0F93" w:rsidRPr="005A0F93" w:rsidRDefault="005A0F93" w:rsidP="00741655">
            <w:pPr>
              <w:shd w:val="clear" w:color="auto" w:fill="FFFFFF"/>
              <w:tabs>
                <w:tab w:val="left" w:pos="9072"/>
              </w:tabs>
              <w:ind w:left="173"/>
              <w:jc w:val="center"/>
              <w:rPr>
                <w:rFonts w:ascii="Times New Roman" w:hAnsi="Times New Roman" w:cs="Times New Roman"/>
                <w:sz w:val="24"/>
                <w:szCs w:val="24"/>
              </w:rPr>
            </w:pPr>
          </w:p>
        </w:tc>
      </w:tr>
      <w:tr w:rsidR="005A0F93" w:rsidRPr="005A0F93" w:rsidTr="00741655">
        <w:trPr>
          <w:trHeight w:hRule="exact" w:val="962"/>
        </w:trPr>
        <w:tc>
          <w:tcPr>
            <w:tcW w:w="554" w:type="dxa"/>
            <w:shd w:val="clear" w:color="auto" w:fill="FFFFFF"/>
          </w:tcPr>
          <w:p w:rsidR="005A0F93" w:rsidRPr="005A0F93" w:rsidRDefault="005A0F93" w:rsidP="00741655">
            <w:pPr>
              <w:tabs>
                <w:tab w:val="left" w:pos="9072"/>
              </w:tabs>
              <w:rPr>
                <w:rFonts w:ascii="Times New Roman" w:hAnsi="Times New Roman" w:cs="Times New Roman"/>
                <w:b/>
                <w:sz w:val="24"/>
                <w:szCs w:val="24"/>
              </w:rPr>
            </w:pPr>
            <w:r w:rsidRPr="005A0F93">
              <w:rPr>
                <w:rFonts w:ascii="Times New Roman" w:hAnsi="Times New Roman" w:cs="Times New Roman"/>
                <w:b/>
                <w:spacing w:val="-1"/>
                <w:sz w:val="24"/>
                <w:szCs w:val="24"/>
              </w:rPr>
              <w:t>1.</w:t>
            </w:r>
          </w:p>
        </w:tc>
        <w:tc>
          <w:tcPr>
            <w:tcW w:w="3586" w:type="dxa"/>
            <w:shd w:val="clear" w:color="auto" w:fill="FFFFFF"/>
          </w:tcPr>
          <w:p w:rsidR="005A0F93" w:rsidRPr="005A0F93" w:rsidRDefault="005A0F93" w:rsidP="00741655">
            <w:pPr>
              <w:tabs>
                <w:tab w:val="left" w:pos="9072"/>
              </w:tabs>
              <w:spacing w:after="0" w:line="240" w:lineRule="auto"/>
              <w:rPr>
                <w:rFonts w:ascii="Times New Roman" w:hAnsi="Times New Roman" w:cs="Times New Roman"/>
                <w:b/>
                <w:spacing w:val="-1"/>
                <w:sz w:val="24"/>
                <w:szCs w:val="24"/>
              </w:rPr>
            </w:pPr>
            <w:r w:rsidRPr="005A0F93">
              <w:rPr>
                <w:rFonts w:ascii="Times New Roman" w:hAnsi="Times New Roman" w:cs="Times New Roman"/>
                <w:b/>
                <w:spacing w:val="-1"/>
                <w:sz w:val="24"/>
                <w:szCs w:val="24"/>
              </w:rPr>
              <w:t>Организационное обеспечение реализации муниципальной</w:t>
            </w:r>
          </w:p>
          <w:p w:rsidR="005A0F93" w:rsidRPr="005A0F93" w:rsidRDefault="005A0F93" w:rsidP="00741655">
            <w:pPr>
              <w:tabs>
                <w:tab w:val="left" w:pos="9072"/>
              </w:tabs>
              <w:spacing w:after="0" w:line="240" w:lineRule="auto"/>
              <w:rPr>
                <w:rFonts w:ascii="Times New Roman" w:hAnsi="Times New Roman" w:cs="Times New Roman"/>
                <w:b/>
                <w:i/>
                <w:sz w:val="24"/>
                <w:szCs w:val="24"/>
              </w:rPr>
            </w:pPr>
            <w:r w:rsidRPr="005A0F93">
              <w:rPr>
                <w:rFonts w:ascii="Times New Roman" w:hAnsi="Times New Roman" w:cs="Times New Roman"/>
                <w:b/>
                <w:spacing w:val="-1"/>
                <w:sz w:val="24"/>
                <w:szCs w:val="24"/>
              </w:rPr>
              <w:t xml:space="preserve"> программы</w:t>
            </w:r>
          </w:p>
        </w:tc>
        <w:tc>
          <w:tcPr>
            <w:tcW w:w="1769" w:type="dxa"/>
            <w:shd w:val="clear" w:color="auto" w:fill="FFFFFF"/>
          </w:tcPr>
          <w:p w:rsidR="005A0F93" w:rsidRPr="005A0F93" w:rsidRDefault="005A0F93" w:rsidP="00741655">
            <w:pPr>
              <w:tabs>
                <w:tab w:val="left" w:pos="9072"/>
              </w:tabs>
              <w:rPr>
                <w:rFonts w:ascii="Times New Roman" w:hAnsi="Times New Roman" w:cs="Times New Roman"/>
                <w:b/>
                <w:sz w:val="24"/>
                <w:szCs w:val="24"/>
              </w:rPr>
            </w:pPr>
            <w:r w:rsidRPr="005A0F93">
              <w:rPr>
                <w:rFonts w:ascii="Times New Roman" w:hAnsi="Times New Roman" w:cs="Times New Roman"/>
                <w:b/>
                <w:sz w:val="24"/>
                <w:szCs w:val="24"/>
              </w:rPr>
              <w:t>-</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b/>
                <w:spacing w:val="-4"/>
                <w:sz w:val="24"/>
                <w:szCs w:val="24"/>
              </w:rPr>
            </w:pPr>
            <w:r w:rsidRPr="005A0F93">
              <w:rPr>
                <w:rFonts w:ascii="Times New Roman" w:hAnsi="Times New Roman" w:cs="Times New Roman"/>
                <w:b/>
                <w:spacing w:val="-4"/>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b/>
                <w:spacing w:val="-7"/>
                <w:sz w:val="24"/>
                <w:szCs w:val="24"/>
              </w:rPr>
            </w:pPr>
            <w:r w:rsidRPr="005A0F93">
              <w:rPr>
                <w:rFonts w:ascii="Times New Roman" w:hAnsi="Times New Roman" w:cs="Times New Roman"/>
                <w:b/>
                <w:spacing w:val="-7"/>
                <w:sz w:val="24"/>
                <w:szCs w:val="24"/>
              </w:rPr>
              <w:t>-</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b/>
                <w:spacing w:val="-7"/>
                <w:sz w:val="24"/>
                <w:szCs w:val="24"/>
              </w:rPr>
            </w:pPr>
            <w:r w:rsidRPr="005A0F93">
              <w:rPr>
                <w:rFonts w:ascii="Times New Roman" w:hAnsi="Times New Roman" w:cs="Times New Roman"/>
                <w:b/>
                <w:spacing w:val="-7"/>
                <w:sz w:val="24"/>
                <w:szCs w:val="24"/>
              </w:rPr>
              <w:t>-</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b/>
                <w:spacing w:val="-6"/>
                <w:sz w:val="24"/>
                <w:szCs w:val="24"/>
              </w:rPr>
            </w:pPr>
            <w:r w:rsidRPr="005A0F93">
              <w:rPr>
                <w:rFonts w:ascii="Times New Roman" w:hAnsi="Times New Roman" w:cs="Times New Roman"/>
                <w:b/>
                <w:spacing w:val="-6"/>
                <w:sz w:val="24"/>
                <w:szCs w:val="24"/>
              </w:rPr>
              <w:t>-</w:t>
            </w:r>
          </w:p>
        </w:tc>
        <w:tc>
          <w:tcPr>
            <w:tcW w:w="1913"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z w:val="24"/>
                <w:szCs w:val="24"/>
              </w:rPr>
            </w:pPr>
          </w:p>
        </w:tc>
        <w:tc>
          <w:tcPr>
            <w:tcW w:w="2838" w:type="dxa"/>
            <w:shd w:val="clear" w:color="auto" w:fill="FFFFFF"/>
          </w:tcPr>
          <w:p w:rsidR="005A0F93" w:rsidRPr="005A0F93" w:rsidRDefault="005A0F93" w:rsidP="00741655">
            <w:pPr>
              <w:shd w:val="clear" w:color="auto" w:fill="FFFFFF"/>
              <w:tabs>
                <w:tab w:val="left" w:pos="9072"/>
              </w:tabs>
              <w:ind w:left="173"/>
              <w:jc w:val="center"/>
              <w:rPr>
                <w:rFonts w:ascii="Times New Roman" w:hAnsi="Times New Roman" w:cs="Times New Roman"/>
                <w:sz w:val="24"/>
                <w:szCs w:val="24"/>
              </w:rPr>
            </w:pPr>
          </w:p>
        </w:tc>
      </w:tr>
      <w:tr w:rsidR="005A0F93" w:rsidRPr="005A0F93" w:rsidTr="00741655">
        <w:trPr>
          <w:trHeight w:hRule="exact" w:val="1855"/>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1.1</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1"/>
                <w:sz w:val="24"/>
                <w:szCs w:val="24"/>
              </w:rPr>
              <w:t xml:space="preserve">Разработка и утверждение комплекса мероприятий по </w:t>
            </w:r>
            <w:r w:rsidRPr="005A0F93">
              <w:rPr>
                <w:rFonts w:ascii="Times New Roman" w:hAnsi="Times New Roman" w:cs="Times New Roman"/>
                <w:spacing w:val="3"/>
                <w:sz w:val="24"/>
                <w:szCs w:val="24"/>
              </w:rPr>
              <w:t>обеспечению пожарной безопасности муниципального  жилищного фонда и частного жилья (на следующий год)</w:t>
            </w: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w:t>
            </w:r>
          </w:p>
        </w:tc>
        <w:tc>
          <w:tcPr>
            <w:tcW w:w="1913" w:type="dxa"/>
            <w:shd w:val="clear" w:color="auto" w:fill="FFFFFF"/>
          </w:tcPr>
          <w:p w:rsidR="005A0F93" w:rsidRPr="005A0F93" w:rsidRDefault="005A0F93" w:rsidP="00741655">
            <w:pPr>
              <w:shd w:val="clear" w:color="auto" w:fill="FFFFFF"/>
              <w:tabs>
                <w:tab w:val="left" w:pos="9072"/>
              </w:tabs>
              <w:jc w:val="both"/>
              <w:rPr>
                <w:rFonts w:ascii="Times New Roman" w:hAnsi="Times New Roman" w:cs="Times New Roman"/>
                <w:sz w:val="24"/>
                <w:szCs w:val="24"/>
              </w:rPr>
            </w:pPr>
            <w:r w:rsidRPr="005A0F93">
              <w:rPr>
                <w:rFonts w:ascii="Times New Roman" w:hAnsi="Times New Roman" w:cs="Times New Roman"/>
                <w:spacing w:val="-4"/>
                <w:sz w:val="24"/>
                <w:szCs w:val="24"/>
              </w:rPr>
              <w:t xml:space="preserve">3 квартал года     </w:t>
            </w:r>
          </w:p>
        </w:tc>
        <w:tc>
          <w:tcPr>
            <w:tcW w:w="2838" w:type="dxa"/>
            <w:shd w:val="clear" w:color="auto" w:fill="FFFFFF"/>
          </w:tcPr>
          <w:p w:rsidR="005A0F93" w:rsidRPr="005A0F93" w:rsidRDefault="005A0F93" w:rsidP="00741655">
            <w:pPr>
              <w:shd w:val="clear" w:color="auto" w:fill="FFFFFF"/>
              <w:tabs>
                <w:tab w:val="left" w:pos="9072"/>
              </w:tabs>
              <w:ind w:left="6" w:hanging="14"/>
              <w:jc w:val="center"/>
              <w:rPr>
                <w:rFonts w:ascii="Times New Roman" w:hAnsi="Times New Roman" w:cs="Times New Roman"/>
                <w:sz w:val="24"/>
                <w:szCs w:val="24"/>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1977"/>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1.2</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Организация пожарно-технического обследования – ведение текущего мониторинга состояния пожарной безопасности  предприятий, объектов жилого сектора, территорий поселения</w:t>
            </w: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w:t>
            </w:r>
          </w:p>
        </w:tc>
        <w:tc>
          <w:tcPr>
            <w:tcW w:w="1913" w:type="dxa"/>
            <w:shd w:val="clear" w:color="auto" w:fill="FFFFFF"/>
          </w:tcPr>
          <w:p w:rsidR="005A0F93" w:rsidRPr="005A0F93" w:rsidRDefault="005A0F93" w:rsidP="00741655">
            <w:pPr>
              <w:shd w:val="clear" w:color="auto" w:fill="FFFFFF"/>
              <w:tabs>
                <w:tab w:val="left" w:pos="9072"/>
              </w:tabs>
              <w:ind w:left="27" w:hanging="27"/>
              <w:jc w:val="both"/>
              <w:rPr>
                <w:rFonts w:ascii="Times New Roman" w:hAnsi="Times New Roman" w:cs="Times New Roman"/>
                <w:sz w:val="24"/>
                <w:szCs w:val="24"/>
              </w:rPr>
            </w:pPr>
            <w:r w:rsidRPr="005A0F93">
              <w:rPr>
                <w:rFonts w:ascii="Times New Roman" w:hAnsi="Times New Roman" w:cs="Times New Roman"/>
                <w:sz w:val="24"/>
                <w:szCs w:val="24"/>
              </w:rPr>
              <w:t xml:space="preserve">   Ежегодно </w:t>
            </w:r>
          </w:p>
        </w:tc>
        <w:tc>
          <w:tcPr>
            <w:tcW w:w="2838"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1671"/>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1.3</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Подготовка предложений по вопросам пожарной безопасности в рамках программ капитальных вложений на очередной финансовый год</w:t>
            </w: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w:t>
            </w:r>
          </w:p>
        </w:tc>
        <w:tc>
          <w:tcPr>
            <w:tcW w:w="1913" w:type="dxa"/>
            <w:shd w:val="clear" w:color="auto" w:fill="FFFFFF"/>
          </w:tcPr>
          <w:p w:rsidR="005A0F93" w:rsidRPr="005A0F93" w:rsidRDefault="005A0F93" w:rsidP="00741655">
            <w:pPr>
              <w:shd w:val="clear" w:color="auto" w:fill="FFFFFF"/>
              <w:tabs>
                <w:tab w:val="left" w:pos="9072"/>
              </w:tabs>
              <w:jc w:val="center"/>
              <w:rPr>
                <w:rFonts w:ascii="Times New Roman" w:hAnsi="Times New Roman" w:cs="Times New Roman"/>
                <w:sz w:val="24"/>
                <w:szCs w:val="24"/>
              </w:rPr>
            </w:pPr>
            <w:r w:rsidRPr="005A0F93">
              <w:rPr>
                <w:rFonts w:ascii="Times New Roman" w:hAnsi="Times New Roman" w:cs="Times New Roman"/>
                <w:sz w:val="24"/>
                <w:szCs w:val="24"/>
              </w:rPr>
              <w:t>Ежегодно</w:t>
            </w:r>
          </w:p>
          <w:p w:rsidR="005A0F93" w:rsidRPr="005A0F93" w:rsidRDefault="005A0F93" w:rsidP="00741655">
            <w:pPr>
              <w:shd w:val="clear" w:color="auto" w:fill="FFFFFF"/>
              <w:tabs>
                <w:tab w:val="left" w:pos="9072"/>
              </w:tabs>
              <w:jc w:val="center"/>
              <w:rPr>
                <w:rFonts w:ascii="Times New Roman" w:hAnsi="Times New Roman" w:cs="Times New Roman"/>
                <w:sz w:val="24"/>
                <w:szCs w:val="24"/>
              </w:rPr>
            </w:pPr>
            <w:r w:rsidRPr="005A0F93">
              <w:rPr>
                <w:rFonts w:ascii="Times New Roman" w:hAnsi="Times New Roman" w:cs="Times New Roman"/>
                <w:sz w:val="24"/>
                <w:szCs w:val="24"/>
              </w:rPr>
              <w:t>(март-апрель)</w:t>
            </w:r>
          </w:p>
        </w:tc>
        <w:tc>
          <w:tcPr>
            <w:tcW w:w="2838"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781"/>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1.4.</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Проведение мониторинга исполнения муниципальной программы</w:t>
            </w: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w:t>
            </w:r>
          </w:p>
        </w:tc>
        <w:tc>
          <w:tcPr>
            <w:tcW w:w="1913" w:type="dxa"/>
            <w:shd w:val="clear" w:color="auto" w:fill="FFFFFF"/>
          </w:tcPr>
          <w:p w:rsidR="005A0F93" w:rsidRPr="005A0F93" w:rsidRDefault="005A0F93" w:rsidP="00741655">
            <w:pPr>
              <w:shd w:val="clear" w:color="auto" w:fill="FFFFFF"/>
              <w:tabs>
                <w:tab w:val="left" w:pos="9072"/>
              </w:tabs>
              <w:jc w:val="center"/>
              <w:rPr>
                <w:rFonts w:ascii="Times New Roman" w:hAnsi="Times New Roman" w:cs="Times New Roman"/>
                <w:sz w:val="24"/>
                <w:szCs w:val="24"/>
              </w:rPr>
            </w:pPr>
            <w:r w:rsidRPr="005A0F93">
              <w:rPr>
                <w:rFonts w:ascii="Times New Roman" w:hAnsi="Times New Roman" w:cs="Times New Roman"/>
                <w:sz w:val="24"/>
                <w:szCs w:val="24"/>
              </w:rPr>
              <w:t>Ежегодно декабрь</w:t>
            </w:r>
          </w:p>
        </w:tc>
        <w:tc>
          <w:tcPr>
            <w:tcW w:w="2838"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1252"/>
        </w:trPr>
        <w:tc>
          <w:tcPr>
            <w:tcW w:w="554" w:type="dxa"/>
            <w:shd w:val="clear" w:color="auto" w:fill="FFFFFF"/>
          </w:tcPr>
          <w:p w:rsidR="005A0F93" w:rsidRPr="005A0F93" w:rsidRDefault="005A0F93" w:rsidP="00741655">
            <w:pPr>
              <w:tabs>
                <w:tab w:val="left" w:pos="9072"/>
              </w:tabs>
              <w:rPr>
                <w:rFonts w:ascii="Times New Roman" w:hAnsi="Times New Roman" w:cs="Times New Roman"/>
                <w:b/>
                <w:spacing w:val="-12"/>
                <w:sz w:val="24"/>
                <w:szCs w:val="24"/>
              </w:rPr>
            </w:pPr>
            <w:r w:rsidRPr="005A0F93">
              <w:rPr>
                <w:rFonts w:ascii="Times New Roman" w:hAnsi="Times New Roman" w:cs="Times New Roman"/>
                <w:b/>
                <w:spacing w:val="-12"/>
                <w:sz w:val="24"/>
                <w:szCs w:val="24"/>
              </w:rPr>
              <w:t>2</w:t>
            </w:r>
          </w:p>
        </w:tc>
        <w:tc>
          <w:tcPr>
            <w:tcW w:w="3586" w:type="dxa"/>
            <w:shd w:val="clear" w:color="auto" w:fill="FFFFFF"/>
          </w:tcPr>
          <w:p w:rsidR="005A0F93" w:rsidRPr="005A0F93" w:rsidRDefault="005A0F93" w:rsidP="00741655">
            <w:pPr>
              <w:tabs>
                <w:tab w:val="left" w:pos="9072"/>
              </w:tabs>
              <w:rPr>
                <w:rFonts w:ascii="Times New Roman" w:hAnsi="Times New Roman" w:cs="Times New Roman"/>
                <w:b/>
                <w:spacing w:val="-4"/>
                <w:sz w:val="24"/>
                <w:szCs w:val="24"/>
              </w:rPr>
            </w:pPr>
            <w:r w:rsidRPr="005A0F93">
              <w:rPr>
                <w:rFonts w:ascii="Times New Roman" w:hAnsi="Times New Roman" w:cs="Times New Roman"/>
                <w:b/>
                <w:spacing w:val="-4"/>
                <w:sz w:val="24"/>
                <w:szCs w:val="24"/>
              </w:rPr>
              <w:t>Укрепление противопожарного состояния учреждений, жилого фонда, территории Новорешетовского сельсовета</w:t>
            </w:r>
          </w:p>
        </w:tc>
        <w:tc>
          <w:tcPr>
            <w:tcW w:w="1769" w:type="dxa"/>
            <w:tcBorders>
              <w:bottom w:val="single" w:sz="4" w:space="0" w:color="auto"/>
            </w:tcBorders>
            <w:shd w:val="clear" w:color="auto" w:fill="FFFFFF"/>
          </w:tcPr>
          <w:p w:rsidR="005A0F93" w:rsidRPr="005A0F93" w:rsidRDefault="005A0F93" w:rsidP="00741655">
            <w:pPr>
              <w:tabs>
                <w:tab w:val="left" w:pos="9072"/>
              </w:tabs>
              <w:rPr>
                <w:rFonts w:ascii="Times New Roman" w:hAnsi="Times New Roman" w:cs="Times New Roman"/>
                <w:b/>
                <w:sz w:val="24"/>
                <w:szCs w:val="24"/>
              </w:rPr>
            </w:pPr>
            <w:r w:rsidRPr="005A0F93">
              <w:rPr>
                <w:rFonts w:ascii="Times New Roman" w:hAnsi="Times New Roman" w:cs="Times New Roman"/>
                <w:b/>
                <w:sz w:val="24"/>
                <w:szCs w:val="24"/>
              </w:rPr>
              <w:t>Бюджет Новорешетовского сельсовета</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b/>
                <w:spacing w:val="-4"/>
                <w:sz w:val="24"/>
                <w:szCs w:val="24"/>
              </w:rPr>
            </w:pPr>
            <w:r w:rsidRPr="005A0F93">
              <w:rPr>
                <w:rFonts w:ascii="Times New Roman" w:hAnsi="Times New Roman" w:cs="Times New Roman"/>
                <w:b/>
                <w:spacing w:val="-4"/>
                <w:sz w:val="24"/>
                <w:szCs w:val="24"/>
              </w:rPr>
              <w:t>45</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b/>
                <w:spacing w:val="-7"/>
                <w:sz w:val="24"/>
                <w:szCs w:val="24"/>
              </w:rPr>
            </w:pPr>
            <w:r w:rsidRPr="005A0F93">
              <w:rPr>
                <w:rFonts w:ascii="Times New Roman" w:hAnsi="Times New Roman" w:cs="Times New Roman"/>
                <w:b/>
                <w:spacing w:val="-7"/>
                <w:sz w:val="24"/>
                <w:szCs w:val="24"/>
              </w:rPr>
              <w:t>15</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b/>
                <w:spacing w:val="-7"/>
                <w:sz w:val="24"/>
                <w:szCs w:val="24"/>
              </w:rPr>
            </w:pPr>
            <w:r w:rsidRPr="005A0F93">
              <w:rPr>
                <w:rFonts w:ascii="Times New Roman" w:hAnsi="Times New Roman" w:cs="Times New Roman"/>
                <w:b/>
                <w:spacing w:val="-7"/>
                <w:sz w:val="24"/>
                <w:szCs w:val="24"/>
              </w:rPr>
              <w:t>15</w:t>
            </w:r>
          </w:p>
        </w:tc>
        <w:tc>
          <w:tcPr>
            <w:tcW w:w="1088" w:type="dxa"/>
            <w:shd w:val="clear" w:color="auto" w:fill="FFFFFF"/>
          </w:tcPr>
          <w:p w:rsidR="005A0F93" w:rsidRPr="005A0F93" w:rsidRDefault="005A0F93" w:rsidP="00741655">
            <w:pPr>
              <w:shd w:val="clear" w:color="auto" w:fill="FFFFFF"/>
              <w:tabs>
                <w:tab w:val="left" w:pos="9072"/>
              </w:tabs>
              <w:rPr>
                <w:rFonts w:ascii="Times New Roman" w:hAnsi="Times New Roman" w:cs="Times New Roman"/>
                <w:b/>
                <w:spacing w:val="-6"/>
                <w:sz w:val="24"/>
                <w:szCs w:val="24"/>
              </w:rPr>
            </w:pPr>
            <w:r w:rsidRPr="005A0F93">
              <w:rPr>
                <w:rFonts w:ascii="Times New Roman" w:hAnsi="Times New Roman" w:cs="Times New Roman"/>
                <w:b/>
                <w:spacing w:val="-6"/>
                <w:sz w:val="24"/>
                <w:szCs w:val="24"/>
              </w:rPr>
              <w:t xml:space="preserve"> 15</w:t>
            </w:r>
          </w:p>
        </w:tc>
        <w:tc>
          <w:tcPr>
            <w:tcW w:w="1913" w:type="dxa"/>
            <w:shd w:val="clear" w:color="auto" w:fill="FFFFFF"/>
          </w:tcPr>
          <w:p w:rsidR="005A0F93" w:rsidRPr="005A0F93" w:rsidRDefault="005A0F93" w:rsidP="00741655">
            <w:pPr>
              <w:shd w:val="clear" w:color="auto" w:fill="FFFFFF"/>
              <w:tabs>
                <w:tab w:val="left" w:pos="9072"/>
              </w:tabs>
              <w:ind w:left="173"/>
              <w:jc w:val="both"/>
              <w:rPr>
                <w:rFonts w:ascii="Times New Roman" w:hAnsi="Times New Roman" w:cs="Times New Roman"/>
                <w:sz w:val="24"/>
                <w:szCs w:val="24"/>
              </w:rPr>
            </w:pPr>
          </w:p>
        </w:tc>
        <w:tc>
          <w:tcPr>
            <w:tcW w:w="2838" w:type="dxa"/>
            <w:shd w:val="clear" w:color="auto" w:fill="FFFFFF"/>
          </w:tcPr>
          <w:p w:rsidR="005A0F93" w:rsidRPr="005A0F93" w:rsidRDefault="005A0F93" w:rsidP="00741655">
            <w:pPr>
              <w:tabs>
                <w:tab w:val="left" w:pos="9072"/>
              </w:tabs>
              <w:rPr>
                <w:rFonts w:ascii="Times New Roman" w:hAnsi="Times New Roman" w:cs="Times New Roman"/>
              </w:rPr>
            </w:pPr>
          </w:p>
        </w:tc>
      </w:tr>
      <w:tr w:rsidR="005A0F93" w:rsidRPr="005A0F93" w:rsidTr="00741655">
        <w:trPr>
          <w:trHeight w:hRule="exact" w:val="1021"/>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2.1</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 xml:space="preserve">Приобретение противопожарного инвентаря </w:t>
            </w: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 xml:space="preserve"> Бюджет Новорешетовского сельсовета</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6</w:t>
            </w:r>
          </w:p>
        </w:tc>
        <w:tc>
          <w:tcPr>
            <w:tcW w:w="1364" w:type="dxa"/>
            <w:shd w:val="clear" w:color="auto" w:fill="FFFFFF"/>
          </w:tcPr>
          <w:p w:rsidR="005A0F93" w:rsidRPr="005A0F93" w:rsidRDefault="005A0F93" w:rsidP="00741655">
            <w:pPr>
              <w:shd w:val="clear" w:color="auto" w:fill="FFFFFF"/>
              <w:tabs>
                <w:tab w:val="left" w:pos="9072"/>
              </w:tabs>
              <w:ind w:left="134"/>
              <w:rPr>
                <w:rFonts w:ascii="Times New Roman" w:hAnsi="Times New Roman" w:cs="Times New Roman"/>
                <w:spacing w:val="-5"/>
                <w:sz w:val="24"/>
                <w:szCs w:val="24"/>
              </w:rPr>
            </w:pPr>
            <w:r w:rsidRPr="005A0F93">
              <w:rPr>
                <w:rFonts w:ascii="Times New Roman" w:hAnsi="Times New Roman" w:cs="Times New Roman"/>
                <w:spacing w:val="-5"/>
                <w:sz w:val="24"/>
                <w:szCs w:val="24"/>
              </w:rPr>
              <w:t>2</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2</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2</w:t>
            </w:r>
          </w:p>
        </w:tc>
        <w:tc>
          <w:tcPr>
            <w:tcW w:w="1913" w:type="dxa"/>
            <w:shd w:val="clear" w:color="auto" w:fill="FFFFFF"/>
          </w:tcPr>
          <w:p w:rsidR="005A0F93" w:rsidRPr="005A0F93" w:rsidRDefault="005A0F93" w:rsidP="00741655">
            <w:pPr>
              <w:shd w:val="clear" w:color="auto" w:fill="FFFFFF"/>
              <w:tabs>
                <w:tab w:val="left" w:pos="9072"/>
              </w:tabs>
              <w:ind w:left="173"/>
              <w:jc w:val="both"/>
              <w:rPr>
                <w:rFonts w:ascii="Times New Roman" w:hAnsi="Times New Roman" w:cs="Times New Roman"/>
                <w:sz w:val="24"/>
                <w:szCs w:val="24"/>
              </w:rPr>
            </w:pPr>
            <w:r w:rsidRPr="005A0F93">
              <w:rPr>
                <w:rFonts w:ascii="Times New Roman" w:hAnsi="Times New Roman" w:cs="Times New Roman"/>
                <w:sz w:val="24"/>
                <w:szCs w:val="24"/>
              </w:rPr>
              <w:t>Весь период</w:t>
            </w:r>
          </w:p>
        </w:tc>
        <w:tc>
          <w:tcPr>
            <w:tcW w:w="2838"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1867"/>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lastRenderedPageBreak/>
              <w:t>2.2</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Выполнение комплекса противопожарных мероприятий (уборка мусора, сухой травы)</w:t>
            </w:r>
          </w:p>
          <w:p w:rsidR="005A0F93" w:rsidRPr="005A0F93" w:rsidRDefault="005A0F93" w:rsidP="00741655">
            <w:pPr>
              <w:tabs>
                <w:tab w:val="left" w:pos="9072"/>
              </w:tabs>
              <w:rPr>
                <w:rFonts w:ascii="Times New Roman" w:hAnsi="Times New Roman" w:cs="Times New Roman"/>
                <w:spacing w:val="-4"/>
                <w:sz w:val="24"/>
                <w:szCs w:val="24"/>
              </w:rPr>
            </w:pPr>
          </w:p>
          <w:p w:rsidR="005A0F93" w:rsidRPr="005A0F93" w:rsidRDefault="005A0F93" w:rsidP="00741655">
            <w:pPr>
              <w:tabs>
                <w:tab w:val="left" w:pos="9072"/>
              </w:tabs>
              <w:rPr>
                <w:rFonts w:ascii="Times New Roman" w:hAnsi="Times New Roman" w:cs="Times New Roman"/>
                <w:spacing w:val="-4"/>
                <w:sz w:val="24"/>
                <w:szCs w:val="24"/>
              </w:rPr>
            </w:pPr>
          </w:p>
          <w:p w:rsidR="005A0F93" w:rsidRPr="005A0F93" w:rsidRDefault="005A0F93" w:rsidP="00741655">
            <w:pPr>
              <w:tabs>
                <w:tab w:val="left" w:pos="9072"/>
              </w:tabs>
              <w:rPr>
                <w:rFonts w:ascii="Times New Roman" w:hAnsi="Times New Roman" w:cs="Times New Roman"/>
                <w:spacing w:val="-4"/>
                <w:sz w:val="24"/>
                <w:szCs w:val="24"/>
              </w:rPr>
            </w:pPr>
          </w:p>
          <w:p w:rsidR="005A0F93" w:rsidRPr="005A0F93" w:rsidRDefault="005A0F93" w:rsidP="00741655">
            <w:pPr>
              <w:tabs>
                <w:tab w:val="left" w:pos="9072"/>
              </w:tabs>
              <w:rPr>
                <w:rFonts w:ascii="Times New Roman" w:hAnsi="Times New Roman" w:cs="Times New Roman"/>
                <w:spacing w:val="-4"/>
                <w:sz w:val="24"/>
                <w:szCs w:val="24"/>
              </w:rPr>
            </w:pPr>
          </w:p>
          <w:p w:rsidR="005A0F93" w:rsidRPr="005A0F93" w:rsidRDefault="005A0F93" w:rsidP="00741655">
            <w:pPr>
              <w:tabs>
                <w:tab w:val="left" w:pos="9072"/>
              </w:tabs>
              <w:rPr>
                <w:rFonts w:ascii="Times New Roman" w:hAnsi="Times New Roman" w:cs="Times New Roman"/>
                <w:spacing w:val="-4"/>
                <w:sz w:val="24"/>
                <w:szCs w:val="24"/>
              </w:rPr>
            </w:pPr>
          </w:p>
          <w:p w:rsidR="005A0F93" w:rsidRPr="005A0F93" w:rsidRDefault="005A0F93" w:rsidP="00741655">
            <w:pPr>
              <w:tabs>
                <w:tab w:val="left" w:pos="9072"/>
              </w:tabs>
              <w:rPr>
                <w:rFonts w:ascii="Times New Roman" w:hAnsi="Times New Roman" w:cs="Times New Roman"/>
                <w:spacing w:val="-4"/>
                <w:sz w:val="24"/>
                <w:szCs w:val="24"/>
              </w:rPr>
            </w:pPr>
          </w:p>
          <w:p w:rsidR="005A0F93" w:rsidRPr="005A0F93" w:rsidRDefault="005A0F93" w:rsidP="00741655">
            <w:pPr>
              <w:tabs>
                <w:tab w:val="left" w:pos="9072"/>
              </w:tabs>
              <w:rPr>
                <w:rFonts w:ascii="Times New Roman" w:hAnsi="Times New Roman" w:cs="Times New Roman"/>
                <w:spacing w:val="-4"/>
                <w:sz w:val="24"/>
                <w:szCs w:val="24"/>
              </w:rPr>
            </w:pPr>
          </w:p>
          <w:p w:rsidR="005A0F93" w:rsidRPr="005A0F93" w:rsidRDefault="005A0F93" w:rsidP="00741655">
            <w:pPr>
              <w:tabs>
                <w:tab w:val="left" w:pos="9072"/>
              </w:tabs>
              <w:rPr>
                <w:rFonts w:ascii="Times New Roman" w:hAnsi="Times New Roman" w:cs="Times New Roman"/>
                <w:spacing w:val="-4"/>
                <w:sz w:val="24"/>
                <w:szCs w:val="24"/>
              </w:rPr>
            </w:pPr>
          </w:p>
          <w:p w:rsidR="005A0F93" w:rsidRPr="005A0F93" w:rsidRDefault="005A0F93" w:rsidP="00741655">
            <w:pPr>
              <w:tabs>
                <w:tab w:val="left" w:pos="9072"/>
              </w:tabs>
              <w:rPr>
                <w:rFonts w:ascii="Times New Roman" w:hAnsi="Times New Roman" w:cs="Times New Roman"/>
                <w:spacing w:val="-4"/>
                <w:sz w:val="24"/>
                <w:szCs w:val="24"/>
              </w:rPr>
            </w:pP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w:t>
            </w:r>
          </w:p>
        </w:tc>
        <w:tc>
          <w:tcPr>
            <w:tcW w:w="1913" w:type="dxa"/>
            <w:shd w:val="clear" w:color="auto" w:fill="FFFFFF"/>
          </w:tcPr>
          <w:p w:rsidR="005A0F93" w:rsidRPr="005A0F93" w:rsidRDefault="005A0F93" w:rsidP="00741655">
            <w:pPr>
              <w:shd w:val="clear" w:color="auto" w:fill="FFFFFF"/>
              <w:tabs>
                <w:tab w:val="left" w:pos="9072"/>
              </w:tabs>
              <w:ind w:left="-40"/>
              <w:jc w:val="center"/>
              <w:rPr>
                <w:rFonts w:ascii="Times New Roman" w:hAnsi="Times New Roman" w:cs="Times New Roman"/>
                <w:sz w:val="24"/>
                <w:szCs w:val="24"/>
              </w:rPr>
            </w:pPr>
            <w:r w:rsidRPr="005A0F93">
              <w:rPr>
                <w:rFonts w:ascii="Times New Roman" w:hAnsi="Times New Roman" w:cs="Times New Roman"/>
                <w:sz w:val="24"/>
                <w:szCs w:val="24"/>
              </w:rPr>
              <w:t>Ежегодно в весенний и осенний периоды</w:t>
            </w:r>
          </w:p>
        </w:tc>
        <w:tc>
          <w:tcPr>
            <w:tcW w:w="2838"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Администрация Новорешетовского сельсовета, жители населенных пунктов, Новорешетовского сельсовета</w:t>
            </w:r>
          </w:p>
        </w:tc>
      </w:tr>
      <w:tr w:rsidR="005A0F93" w:rsidRPr="005A0F93" w:rsidTr="00741655">
        <w:trPr>
          <w:trHeight w:hRule="exact" w:val="1074"/>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2.3</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Контроль за состоянием пожарных водоемов</w:t>
            </w: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Бюджет Новорешетовского сельсовета</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3</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1</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1</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1</w:t>
            </w:r>
          </w:p>
        </w:tc>
        <w:tc>
          <w:tcPr>
            <w:tcW w:w="1913" w:type="dxa"/>
            <w:shd w:val="clear" w:color="auto" w:fill="FFFFFF"/>
          </w:tcPr>
          <w:p w:rsidR="005A0F93" w:rsidRPr="005A0F93" w:rsidRDefault="005A0F93" w:rsidP="00741655">
            <w:pPr>
              <w:shd w:val="clear" w:color="auto" w:fill="FFFFFF"/>
              <w:tabs>
                <w:tab w:val="left" w:pos="9072"/>
              </w:tabs>
              <w:ind w:left="-40" w:firstLine="67"/>
              <w:jc w:val="center"/>
              <w:rPr>
                <w:rFonts w:ascii="Times New Roman" w:hAnsi="Times New Roman" w:cs="Times New Roman"/>
                <w:sz w:val="24"/>
                <w:szCs w:val="24"/>
              </w:rPr>
            </w:pPr>
            <w:r w:rsidRPr="005A0F93">
              <w:rPr>
                <w:rFonts w:ascii="Times New Roman" w:hAnsi="Times New Roman" w:cs="Times New Roman"/>
                <w:sz w:val="24"/>
                <w:szCs w:val="24"/>
              </w:rPr>
              <w:t>Весь период</w:t>
            </w:r>
          </w:p>
        </w:tc>
        <w:tc>
          <w:tcPr>
            <w:tcW w:w="2838"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954"/>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2.4</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 xml:space="preserve">Проверка  пожаробезопасности помещений, зданий жилого сектора  </w:t>
            </w: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w:t>
            </w:r>
          </w:p>
        </w:tc>
        <w:tc>
          <w:tcPr>
            <w:tcW w:w="1913" w:type="dxa"/>
            <w:shd w:val="clear" w:color="auto" w:fill="FFFFFF"/>
          </w:tcPr>
          <w:p w:rsidR="005A0F93" w:rsidRPr="005A0F93" w:rsidRDefault="005A0F93" w:rsidP="00741655">
            <w:pPr>
              <w:shd w:val="clear" w:color="auto" w:fill="FFFFFF"/>
              <w:tabs>
                <w:tab w:val="left" w:pos="9072"/>
              </w:tabs>
              <w:ind w:left="173"/>
              <w:jc w:val="both"/>
              <w:rPr>
                <w:rFonts w:ascii="Times New Roman" w:hAnsi="Times New Roman" w:cs="Times New Roman"/>
                <w:sz w:val="24"/>
                <w:szCs w:val="24"/>
              </w:rPr>
            </w:pPr>
            <w:r w:rsidRPr="005A0F93">
              <w:rPr>
                <w:rFonts w:ascii="Times New Roman" w:hAnsi="Times New Roman" w:cs="Times New Roman"/>
                <w:sz w:val="24"/>
                <w:szCs w:val="24"/>
              </w:rPr>
              <w:t>Весь период</w:t>
            </w:r>
          </w:p>
        </w:tc>
        <w:tc>
          <w:tcPr>
            <w:tcW w:w="2838"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952"/>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2.5</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Приобретение пожарных извещателей для  семей, состоящих на учете как неблагополучные семьи</w:t>
            </w: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Бюджет Новорешетовского сельсовета</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15</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5</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5</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5</w:t>
            </w:r>
          </w:p>
        </w:tc>
        <w:tc>
          <w:tcPr>
            <w:tcW w:w="1913" w:type="dxa"/>
            <w:shd w:val="clear" w:color="auto" w:fill="FFFFFF"/>
          </w:tcPr>
          <w:p w:rsidR="005A0F93" w:rsidRPr="005A0F93" w:rsidRDefault="005A0F93" w:rsidP="00741655">
            <w:pPr>
              <w:shd w:val="clear" w:color="auto" w:fill="FFFFFF"/>
              <w:tabs>
                <w:tab w:val="left" w:pos="9072"/>
              </w:tabs>
              <w:ind w:left="173"/>
              <w:jc w:val="both"/>
              <w:rPr>
                <w:rFonts w:ascii="Times New Roman" w:hAnsi="Times New Roman" w:cs="Times New Roman"/>
                <w:sz w:val="24"/>
                <w:szCs w:val="24"/>
              </w:rPr>
            </w:pPr>
          </w:p>
        </w:tc>
        <w:tc>
          <w:tcPr>
            <w:tcW w:w="2838"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2330"/>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2.7</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Выполнить подъезды с площадками (пирсами)  для установки пожарных автомобилей и забора воды в любое время года естественным водоисточникам (прудам) с твердым покрытием размерами не менее 12*12</w:t>
            </w: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 xml:space="preserve">Бюджет Новорешетовского сельсовета </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w:t>
            </w:r>
          </w:p>
        </w:tc>
        <w:tc>
          <w:tcPr>
            <w:tcW w:w="1913" w:type="dxa"/>
            <w:shd w:val="clear" w:color="auto" w:fill="FFFFFF"/>
          </w:tcPr>
          <w:p w:rsidR="005A0F93" w:rsidRPr="005A0F93" w:rsidRDefault="005A0F93" w:rsidP="00741655">
            <w:pPr>
              <w:shd w:val="clear" w:color="auto" w:fill="FFFFFF"/>
              <w:tabs>
                <w:tab w:val="left" w:pos="9072"/>
              </w:tabs>
              <w:ind w:left="173"/>
              <w:jc w:val="both"/>
              <w:rPr>
                <w:rFonts w:ascii="Times New Roman" w:hAnsi="Times New Roman" w:cs="Times New Roman"/>
                <w:sz w:val="24"/>
                <w:szCs w:val="24"/>
              </w:rPr>
            </w:pPr>
            <w:r w:rsidRPr="005A0F93">
              <w:rPr>
                <w:rFonts w:ascii="Times New Roman" w:hAnsi="Times New Roman" w:cs="Times New Roman"/>
                <w:sz w:val="24"/>
                <w:szCs w:val="24"/>
              </w:rPr>
              <w:t>3-4 квартал  года</w:t>
            </w:r>
          </w:p>
        </w:tc>
        <w:tc>
          <w:tcPr>
            <w:tcW w:w="2838"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1074"/>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2.8</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Содержание ДПД, стимулирование граждан ДПД</w:t>
            </w: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Бюджет Новорешетовского сельсовета</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15</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5</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5</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5</w:t>
            </w:r>
          </w:p>
        </w:tc>
        <w:tc>
          <w:tcPr>
            <w:tcW w:w="1913" w:type="dxa"/>
            <w:shd w:val="clear" w:color="auto" w:fill="FFFFFF"/>
          </w:tcPr>
          <w:p w:rsidR="005A0F93" w:rsidRPr="005A0F93" w:rsidRDefault="005A0F93" w:rsidP="00741655">
            <w:pPr>
              <w:shd w:val="clear" w:color="auto" w:fill="FFFFFF"/>
              <w:tabs>
                <w:tab w:val="left" w:pos="9072"/>
              </w:tabs>
              <w:ind w:left="173"/>
              <w:jc w:val="both"/>
              <w:rPr>
                <w:rFonts w:ascii="Times New Roman" w:hAnsi="Times New Roman" w:cs="Times New Roman"/>
                <w:sz w:val="24"/>
                <w:szCs w:val="24"/>
              </w:rPr>
            </w:pPr>
            <w:r w:rsidRPr="005A0F93">
              <w:rPr>
                <w:rFonts w:ascii="Times New Roman" w:hAnsi="Times New Roman" w:cs="Times New Roman"/>
                <w:sz w:val="24"/>
                <w:szCs w:val="24"/>
              </w:rPr>
              <w:t>Ежегодно</w:t>
            </w:r>
          </w:p>
        </w:tc>
        <w:tc>
          <w:tcPr>
            <w:tcW w:w="2838"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1074"/>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2.9</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Приобретение звуковой сигнализации для оповещения людей при пожаре</w:t>
            </w: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Бюджет Новорешетовского сельсовета</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w:t>
            </w:r>
          </w:p>
        </w:tc>
        <w:tc>
          <w:tcPr>
            <w:tcW w:w="1913" w:type="dxa"/>
            <w:shd w:val="clear" w:color="auto" w:fill="FFFFFF"/>
          </w:tcPr>
          <w:p w:rsidR="005A0F93" w:rsidRPr="005A0F93" w:rsidRDefault="005A0F93" w:rsidP="00741655">
            <w:pPr>
              <w:shd w:val="clear" w:color="auto" w:fill="FFFFFF"/>
              <w:tabs>
                <w:tab w:val="left" w:pos="9072"/>
              </w:tabs>
              <w:ind w:left="173"/>
              <w:jc w:val="both"/>
              <w:rPr>
                <w:rFonts w:ascii="Times New Roman" w:hAnsi="Times New Roman" w:cs="Times New Roman"/>
                <w:sz w:val="24"/>
                <w:szCs w:val="24"/>
              </w:rPr>
            </w:pPr>
            <w:r w:rsidRPr="005A0F93">
              <w:rPr>
                <w:rFonts w:ascii="Times New Roman" w:hAnsi="Times New Roman" w:cs="Times New Roman"/>
                <w:sz w:val="24"/>
                <w:szCs w:val="24"/>
              </w:rPr>
              <w:t xml:space="preserve">Весь период </w:t>
            </w:r>
          </w:p>
        </w:tc>
        <w:tc>
          <w:tcPr>
            <w:tcW w:w="2838"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1255"/>
        </w:trPr>
        <w:tc>
          <w:tcPr>
            <w:tcW w:w="554" w:type="dxa"/>
            <w:shd w:val="clear" w:color="auto" w:fill="FFFFFF"/>
          </w:tcPr>
          <w:p w:rsidR="005A0F93" w:rsidRPr="005A0F93" w:rsidRDefault="005A0F93" w:rsidP="00741655">
            <w:pPr>
              <w:tabs>
                <w:tab w:val="left" w:pos="9072"/>
              </w:tabs>
              <w:rPr>
                <w:rFonts w:ascii="Times New Roman" w:hAnsi="Times New Roman" w:cs="Times New Roman"/>
                <w:b/>
                <w:spacing w:val="-12"/>
                <w:sz w:val="24"/>
                <w:szCs w:val="24"/>
              </w:rPr>
            </w:pPr>
            <w:r w:rsidRPr="005A0F93">
              <w:rPr>
                <w:rFonts w:ascii="Times New Roman" w:hAnsi="Times New Roman" w:cs="Times New Roman"/>
                <w:b/>
                <w:spacing w:val="-12"/>
                <w:sz w:val="24"/>
                <w:szCs w:val="24"/>
              </w:rPr>
              <w:t>3</w:t>
            </w:r>
          </w:p>
        </w:tc>
        <w:tc>
          <w:tcPr>
            <w:tcW w:w="3586" w:type="dxa"/>
            <w:shd w:val="clear" w:color="auto" w:fill="FFFFFF"/>
          </w:tcPr>
          <w:p w:rsidR="005A0F93" w:rsidRPr="005A0F93" w:rsidRDefault="005A0F93" w:rsidP="00741655">
            <w:pPr>
              <w:tabs>
                <w:tab w:val="left" w:pos="9072"/>
              </w:tabs>
              <w:rPr>
                <w:rFonts w:ascii="Times New Roman" w:hAnsi="Times New Roman" w:cs="Times New Roman"/>
                <w:b/>
                <w:spacing w:val="-4"/>
                <w:sz w:val="24"/>
                <w:szCs w:val="24"/>
              </w:rPr>
            </w:pPr>
            <w:r w:rsidRPr="005A0F93">
              <w:rPr>
                <w:rFonts w:ascii="Times New Roman" w:hAnsi="Times New Roman" w:cs="Times New Roman"/>
                <w:b/>
                <w:spacing w:val="-4"/>
                <w:sz w:val="24"/>
                <w:szCs w:val="24"/>
              </w:rPr>
              <w:t>Информационное обеспечение, противопожарная пропаганда и обучение мерам пожарной безопасности</w:t>
            </w:r>
          </w:p>
        </w:tc>
        <w:tc>
          <w:tcPr>
            <w:tcW w:w="1769" w:type="dxa"/>
            <w:shd w:val="clear" w:color="auto" w:fill="FFFFFF"/>
          </w:tcPr>
          <w:p w:rsidR="005A0F93" w:rsidRPr="005A0F93" w:rsidRDefault="005A0F93" w:rsidP="00741655">
            <w:pPr>
              <w:tabs>
                <w:tab w:val="left" w:pos="9072"/>
              </w:tabs>
              <w:rPr>
                <w:rFonts w:ascii="Times New Roman" w:hAnsi="Times New Roman" w:cs="Times New Roman"/>
                <w:b/>
                <w:sz w:val="24"/>
                <w:szCs w:val="24"/>
              </w:rPr>
            </w:pPr>
            <w:r w:rsidRPr="005A0F93">
              <w:rPr>
                <w:rFonts w:ascii="Times New Roman" w:hAnsi="Times New Roman" w:cs="Times New Roman"/>
                <w:b/>
                <w:sz w:val="24"/>
                <w:szCs w:val="24"/>
              </w:rPr>
              <w:t>Бюджет Новорешетовского сельсовета</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b/>
                <w:spacing w:val="-4"/>
                <w:sz w:val="24"/>
                <w:szCs w:val="24"/>
              </w:rPr>
            </w:pPr>
            <w:r w:rsidRPr="005A0F93">
              <w:rPr>
                <w:rFonts w:ascii="Times New Roman" w:hAnsi="Times New Roman" w:cs="Times New Roman"/>
                <w:b/>
                <w:spacing w:val="-4"/>
                <w:sz w:val="24"/>
                <w:szCs w:val="24"/>
              </w:rPr>
              <w:t>6</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2</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2</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2</w:t>
            </w:r>
          </w:p>
        </w:tc>
        <w:tc>
          <w:tcPr>
            <w:tcW w:w="1913" w:type="dxa"/>
            <w:shd w:val="clear" w:color="auto" w:fill="FFFFFF"/>
          </w:tcPr>
          <w:p w:rsidR="005A0F93" w:rsidRPr="005A0F93" w:rsidRDefault="005A0F93" w:rsidP="00741655">
            <w:pPr>
              <w:shd w:val="clear" w:color="auto" w:fill="FFFFFF"/>
              <w:tabs>
                <w:tab w:val="left" w:pos="9072"/>
              </w:tabs>
              <w:ind w:left="173"/>
              <w:jc w:val="both"/>
              <w:rPr>
                <w:rFonts w:ascii="Times New Roman" w:hAnsi="Times New Roman" w:cs="Times New Roman"/>
                <w:sz w:val="24"/>
                <w:szCs w:val="24"/>
              </w:rPr>
            </w:pPr>
          </w:p>
        </w:tc>
        <w:tc>
          <w:tcPr>
            <w:tcW w:w="2838" w:type="dxa"/>
            <w:shd w:val="clear" w:color="auto" w:fill="FFFFFF"/>
          </w:tcPr>
          <w:p w:rsidR="005A0F93" w:rsidRPr="005A0F93" w:rsidRDefault="005A0F93" w:rsidP="00741655">
            <w:pPr>
              <w:shd w:val="clear" w:color="auto" w:fill="FFFFFF"/>
              <w:tabs>
                <w:tab w:val="left" w:pos="9072"/>
              </w:tabs>
              <w:ind w:left="6" w:hanging="14"/>
              <w:jc w:val="center"/>
              <w:rPr>
                <w:rFonts w:ascii="Times New Roman" w:hAnsi="Times New Roman" w:cs="Times New Roman"/>
                <w:spacing w:val="1"/>
                <w:sz w:val="24"/>
                <w:szCs w:val="24"/>
              </w:rPr>
            </w:pPr>
          </w:p>
        </w:tc>
      </w:tr>
      <w:tr w:rsidR="005A0F93" w:rsidRPr="005A0F93" w:rsidTr="00741655">
        <w:trPr>
          <w:trHeight w:hRule="exact" w:val="1020"/>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3.1</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Обучение лица, ответственного за пожарную безопасность в  поселении</w:t>
            </w: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Бюджет Новорешетовского сельсовета</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 xml:space="preserve"> -</w:t>
            </w:r>
          </w:p>
        </w:tc>
        <w:tc>
          <w:tcPr>
            <w:tcW w:w="1088"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913" w:type="dxa"/>
            <w:shd w:val="clear" w:color="auto" w:fill="FFFFFF"/>
          </w:tcPr>
          <w:p w:rsidR="005A0F93" w:rsidRPr="005A0F93" w:rsidRDefault="005A0F93" w:rsidP="00741655">
            <w:pPr>
              <w:shd w:val="clear" w:color="auto" w:fill="FFFFFF"/>
              <w:tabs>
                <w:tab w:val="left" w:pos="9072"/>
              </w:tabs>
              <w:ind w:left="27" w:hanging="27"/>
              <w:jc w:val="center"/>
              <w:rPr>
                <w:rFonts w:ascii="Times New Roman" w:hAnsi="Times New Roman" w:cs="Times New Roman"/>
                <w:sz w:val="24"/>
                <w:szCs w:val="24"/>
              </w:rPr>
            </w:pPr>
            <w:r w:rsidRPr="005A0F93">
              <w:rPr>
                <w:rFonts w:ascii="Times New Roman" w:hAnsi="Times New Roman" w:cs="Times New Roman"/>
                <w:sz w:val="24"/>
                <w:szCs w:val="24"/>
              </w:rPr>
              <w:t>1 раз в 3 года</w:t>
            </w:r>
          </w:p>
        </w:tc>
        <w:tc>
          <w:tcPr>
            <w:tcW w:w="2838" w:type="dxa"/>
            <w:shd w:val="clear" w:color="auto" w:fill="FFFFFF"/>
          </w:tcPr>
          <w:p w:rsidR="005A0F93" w:rsidRPr="005A0F93" w:rsidRDefault="005A0F93" w:rsidP="00741655">
            <w:pPr>
              <w:shd w:val="clear" w:color="auto" w:fill="FFFFFF"/>
              <w:tabs>
                <w:tab w:val="left" w:pos="9072"/>
              </w:tabs>
              <w:ind w:left="-27"/>
              <w:jc w:val="center"/>
              <w:rPr>
                <w:rFonts w:ascii="Times New Roman" w:hAnsi="Times New Roman" w:cs="Times New Roman"/>
                <w:sz w:val="24"/>
                <w:szCs w:val="24"/>
              </w:rPr>
            </w:pPr>
            <w:r w:rsidRPr="005A0F93">
              <w:rPr>
                <w:rFonts w:ascii="Times New Roman" w:hAnsi="Times New Roman" w:cs="Times New Roman"/>
                <w:sz w:val="24"/>
                <w:szCs w:val="24"/>
              </w:rPr>
              <w:t>Глава поселения</w:t>
            </w:r>
          </w:p>
        </w:tc>
      </w:tr>
      <w:tr w:rsidR="005A0F93" w:rsidRPr="005A0F93" w:rsidTr="00741655">
        <w:trPr>
          <w:trHeight w:hRule="exact" w:val="1671"/>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3.2</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Создание информационной базы данных нормативных, правовых документов, учебно-программных и методических материалов в области пожарной безопасности</w:t>
            </w:r>
          </w:p>
        </w:tc>
        <w:tc>
          <w:tcPr>
            <w:tcW w:w="1769"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w:t>
            </w:r>
          </w:p>
        </w:tc>
        <w:tc>
          <w:tcPr>
            <w:tcW w:w="1913" w:type="dxa"/>
            <w:shd w:val="clear" w:color="auto" w:fill="FFFFFF"/>
          </w:tcPr>
          <w:p w:rsidR="005A0F93" w:rsidRPr="005A0F93" w:rsidRDefault="005A0F93" w:rsidP="00741655">
            <w:pPr>
              <w:shd w:val="clear" w:color="auto" w:fill="FFFFFF"/>
              <w:tabs>
                <w:tab w:val="left" w:pos="9072"/>
              </w:tabs>
              <w:ind w:left="173"/>
              <w:jc w:val="both"/>
              <w:rPr>
                <w:rFonts w:ascii="Times New Roman" w:hAnsi="Times New Roman" w:cs="Times New Roman"/>
                <w:sz w:val="24"/>
                <w:szCs w:val="24"/>
              </w:rPr>
            </w:pPr>
            <w:r w:rsidRPr="005A0F93">
              <w:rPr>
                <w:rFonts w:ascii="Times New Roman" w:hAnsi="Times New Roman" w:cs="Times New Roman"/>
                <w:sz w:val="24"/>
                <w:szCs w:val="24"/>
              </w:rPr>
              <w:t>Весь период</w:t>
            </w:r>
          </w:p>
        </w:tc>
        <w:tc>
          <w:tcPr>
            <w:tcW w:w="2838"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1066"/>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lastRenderedPageBreak/>
              <w:t>3.3</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 xml:space="preserve">Устройство и обновление информационных стендов по пожарной безопасности </w:t>
            </w:r>
          </w:p>
        </w:tc>
        <w:tc>
          <w:tcPr>
            <w:tcW w:w="1769"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Бюджет Новорешетовского сельсовета</w:t>
            </w:r>
          </w:p>
        </w:tc>
        <w:tc>
          <w:tcPr>
            <w:tcW w:w="900"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88"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6"/>
                <w:sz w:val="24"/>
                <w:szCs w:val="24"/>
              </w:rPr>
            </w:pPr>
            <w:r w:rsidRPr="005A0F93">
              <w:rPr>
                <w:rFonts w:ascii="Times New Roman" w:hAnsi="Times New Roman" w:cs="Times New Roman"/>
                <w:spacing w:val="-6"/>
                <w:sz w:val="24"/>
                <w:szCs w:val="24"/>
              </w:rPr>
              <w:t>-</w:t>
            </w:r>
          </w:p>
        </w:tc>
        <w:tc>
          <w:tcPr>
            <w:tcW w:w="1913" w:type="dxa"/>
            <w:shd w:val="clear" w:color="auto" w:fill="FFFFFF"/>
          </w:tcPr>
          <w:p w:rsidR="005A0F93" w:rsidRPr="005A0F93" w:rsidRDefault="005A0F93" w:rsidP="00741655">
            <w:pPr>
              <w:shd w:val="clear" w:color="auto" w:fill="FFFFFF"/>
              <w:tabs>
                <w:tab w:val="left" w:pos="9072"/>
              </w:tabs>
              <w:ind w:left="173"/>
              <w:jc w:val="both"/>
              <w:rPr>
                <w:rFonts w:ascii="Times New Roman" w:hAnsi="Times New Roman" w:cs="Times New Roman"/>
                <w:sz w:val="24"/>
                <w:szCs w:val="24"/>
              </w:rPr>
            </w:pPr>
            <w:r w:rsidRPr="005A0F93">
              <w:rPr>
                <w:rFonts w:ascii="Times New Roman" w:hAnsi="Times New Roman" w:cs="Times New Roman"/>
                <w:sz w:val="24"/>
                <w:szCs w:val="24"/>
              </w:rPr>
              <w:t>Весь период</w:t>
            </w:r>
          </w:p>
        </w:tc>
        <w:tc>
          <w:tcPr>
            <w:tcW w:w="2838"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1317"/>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3.4</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Проведение учебных тренировок по эвакуации из зданий учреждений с массовым пребыванием людей</w:t>
            </w:r>
          </w:p>
        </w:tc>
        <w:tc>
          <w:tcPr>
            <w:tcW w:w="1769"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Бюджет Новорешетовского сельсовета</w:t>
            </w:r>
          </w:p>
        </w:tc>
        <w:tc>
          <w:tcPr>
            <w:tcW w:w="900"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88"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913" w:type="dxa"/>
            <w:shd w:val="clear" w:color="auto" w:fill="FFFFFF"/>
          </w:tcPr>
          <w:p w:rsidR="005A0F93" w:rsidRPr="005A0F93" w:rsidRDefault="005A0F93" w:rsidP="00741655">
            <w:pPr>
              <w:shd w:val="clear" w:color="auto" w:fill="FFFFFF"/>
              <w:tabs>
                <w:tab w:val="left" w:pos="9072"/>
              </w:tabs>
              <w:ind w:left="27" w:hanging="27"/>
              <w:jc w:val="center"/>
              <w:rPr>
                <w:rFonts w:ascii="Times New Roman" w:hAnsi="Times New Roman" w:cs="Times New Roman"/>
                <w:sz w:val="24"/>
                <w:szCs w:val="24"/>
              </w:rPr>
            </w:pPr>
            <w:r w:rsidRPr="005A0F93">
              <w:rPr>
                <w:rFonts w:ascii="Times New Roman" w:hAnsi="Times New Roman" w:cs="Times New Roman"/>
                <w:sz w:val="24"/>
                <w:szCs w:val="24"/>
              </w:rPr>
              <w:t>В соответствии с утвержденным графиком</w:t>
            </w:r>
          </w:p>
        </w:tc>
        <w:tc>
          <w:tcPr>
            <w:tcW w:w="2838"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1294"/>
        </w:trPr>
        <w:tc>
          <w:tcPr>
            <w:tcW w:w="554" w:type="dxa"/>
            <w:shd w:val="clear" w:color="auto" w:fill="FFFFFF"/>
          </w:tcPr>
          <w:p w:rsidR="005A0F93" w:rsidRPr="005A0F93" w:rsidRDefault="005A0F93" w:rsidP="00741655">
            <w:pPr>
              <w:tabs>
                <w:tab w:val="left" w:pos="9072"/>
              </w:tabs>
              <w:rPr>
                <w:rFonts w:ascii="Times New Roman" w:hAnsi="Times New Roman" w:cs="Times New Roman"/>
                <w:spacing w:val="-12"/>
                <w:sz w:val="24"/>
                <w:szCs w:val="24"/>
              </w:rPr>
            </w:pPr>
            <w:r w:rsidRPr="005A0F93">
              <w:rPr>
                <w:rFonts w:ascii="Times New Roman" w:hAnsi="Times New Roman" w:cs="Times New Roman"/>
                <w:spacing w:val="-12"/>
                <w:sz w:val="24"/>
                <w:szCs w:val="24"/>
              </w:rPr>
              <w:t>3.5</w:t>
            </w:r>
          </w:p>
        </w:tc>
        <w:tc>
          <w:tcPr>
            <w:tcW w:w="3586" w:type="dxa"/>
            <w:shd w:val="clear" w:color="auto" w:fill="FFFFFF"/>
          </w:tcPr>
          <w:p w:rsidR="005A0F93" w:rsidRPr="005A0F93" w:rsidRDefault="005A0F93" w:rsidP="00741655">
            <w:pPr>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Публикация материалов по противопожарной тематике в средствах массовой информации, в сети Интернет</w:t>
            </w:r>
          </w:p>
        </w:tc>
        <w:tc>
          <w:tcPr>
            <w:tcW w:w="1769"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Бюджет Новорешетовского сельсовета</w:t>
            </w:r>
          </w:p>
        </w:tc>
        <w:tc>
          <w:tcPr>
            <w:tcW w:w="900" w:type="dxa"/>
            <w:shd w:val="clear" w:color="auto" w:fill="FFFFFF"/>
          </w:tcPr>
          <w:p w:rsidR="005A0F93" w:rsidRPr="005A0F93" w:rsidRDefault="005A0F93" w:rsidP="00741655">
            <w:pPr>
              <w:tabs>
                <w:tab w:val="left" w:pos="9072"/>
              </w:tabs>
              <w:rPr>
                <w:rFonts w:ascii="Times New Roman" w:hAnsi="Times New Roman" w:cs="Times New Roman"/>
                <w:sz w:val="24"/>
                <w:szCs w:val="24"/>
              </w:rPr>
            </w:pPr>
            <w:r w:rsidRPr="005A0F93">
              <w:rPr>
                <w:rFonts w:ascii="Times New Roman" w:hAnsi="Times New Roman" w:cs="Times New Roman"/>
                <w:sz w:val="24"/>
                <w:szCs w:val="24"/>
              </w:rPr>
              <w:t>-</w:t>
            </w:r>
          </w:p>
        </w:tc>
        <w:tc>
          <w:tcPr>
            <w:tcW w:w="1364" w:type="dxa"/>
            <w:shd w:val="clear" w:color="auto" w:fill="FFFFFF"/>
          </w:tcPr>
          <w:p w:rsidR="005A0F93" w:rsidRPr="005A0F93" w:rsidRDefault="005A0F93" w:rsidP="00741655">
            <w:pPr>
              <w:shd w:val="clear" w:color="auto" w:fill="FFFFFF"/>
              <w:tabs>
                <w:tab w:val="left" w:pos="9072"/>
              </w:tabs>
              <w:ind w:left="110"/>
              <w:rPr>
                <w:rFonts w:ascii="Times New Roman" w:hAnsi="Times New Roman" w:cs="Times New Roman"/>
                <w:spacing w:val="-4"/>
                <w:sz w:val="24"/>
                <w:szCs w:val="24"/>
              </w:rPr>
            </w:pPr>
            <w:r w:rsidRPr="005A0F93">
              <w:rPr>
                <w:rFonts w:ascii="Times New Roman" w:hAnsi="Times New Roman" w:cs="Times New Roman"/>
                <w:spacing w:val="-4"/>
                <w:sz w:val="24"/>
                <w:szCs w:val="24"/>
              </w:rPr>
              <w:t>-</w:t>
            </w:r>
          </w:p>
        </w:tc>
        <w:tc>
          <w:tcPr>
            <w:tcW w:w="1069"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088" w:type="dxa"/>
            <w:shd w:val="clear" w:color="auto" w:fill="FFFFFF"/>
          </w:tcPr>
          <w:p w:rsidR="005A0F93" w:rsidRPr="005A0F93" w:rsidRDefault="005A0F93" w:rsidP="00741655">
            <w:pPr>
              <w:shd w:val="clear" w:color="auto" w:fill="FFFFFF"/>
              <w:tabs>
                <w:tab w:val="left" w:pos="9072"/>
              </w:tabs>
              <w:ind w:left="72"/>
              <w:rPr>
                <w:rFonts w:ascii="Times New Roman" w:hAnsi="Times New Roman" w:cs="Times New Roman"/>
                <w:spacing w:val="-7"/>
                <w:sz w:val="24"/>
                <w:szCs w:val="24"/>
              </w:rPr>
            </w:pPr>
            <w:r w:rsidRPr="005A0F93">
              <w:rPr>
                <w:rFonts w:ascii="Times New Roman" w:hAnsi="Times New Roman" w:cs="Times New Roman"/>
                <w:spacing w:val="-7"/>
                <w:sz w:val="24"/>
                <w:szCs w:val="24"/>
              </w:rPr>
              <w:t>-</w:t>
            </w:r>
          </w:p>
        </w:tc>
        <w:tc>
          <w:tcPr>
            <w:tcW w:w="1913" w:type="dxa"/>
            <w:shd w:val="clear" w:color="auto" w:fill="FFFFFF"/>
          </w:tcPr>
          <w:p w:rsidR="005A0F93" w:rsidRPr="005A0F93" w:rsidRDefault="005A0F93" w:rsidP="00741655">
            <w:pPr>
              <w:shd w:val="clear" w:color="auto" w:fill="FFFFFF"/>
              <w:tabs>
                <w:tab w:val="left" w:pos="9072"/>
              </w:tabs>
              <w:ind w:left="173"/>
              <w:jc w:val="both"/>
              <w:rPr>
                <w:rFonts w:ascii="Times New Roman" w:hAnsi="Times New Roman" w:cs="Times New Roman"/>
                <w:sz w:val="24"/>
                <w:szCs w:val="24"/>
              </w:rPr>
            </w:pPr>
            <w:r w:rsidRPr="005A0F93">
              <w:rPr>
                <w:rFonts w:ascii="Times New Roman" w:hAnsi="Times New Roman" w:cs="Times New Roman"/>
                <w:sz w:val="24"/>
                <w:szCs w:val="24"/>
              </w:rPr>
              <w:t>Весь период</w:t>
            </w:r>
          </w:p>
        </w:tc>
        <w:tc>
          <w:tcPr>
            <w:tcW w:w="2838" w:type="dxa"/>
            <w:shd w:val="clear" w:color="auto" w:fill="FFFFFF"/>
          </w:tcPr>
          <w:p w:rsidR="005A0F93" w:rsidRPr="005A0F93" w:rsidRDefault="005A0F93" w:rsidP="00741655">
            <w:pPr>
              <w:tabs>
                <w:tab w:val="left" w:pos="9072"/>
              </w:tabs>
              <w:rPr>
                <w:rFonts w:ascii="Times New Roman" w:hAnsi="Times New Roman" w:cs="Times New Roman"/>
              </w:rPr>
            </w:pPr>
            <w:r w:rsidRPr="005A0F93">
              <w:rPr>
                <w:rFonts w:ascii="Times New Roman" w:hAnsi="Times New Roman" w:cs="Times New Roman"/>
                <w:sz w:val="24"/>
                <w:szCs w:val="24"/>
              </w:rPr>
              <w:t>Администрация Новорешетовского сельсовета</w:t>
            </w:r>
          </w:p>
        </w:tc>
      </w:tr>
      <w:tr w:rsidR="005A0F93" w:rsidRPr="005A0F93" w:rsidTr="00741655">
        <w:trPr>
          <w:trHeight w:hRule="exact" w:val="485"/>
        </w:trPr>
        <w:tc>
          <w:tcPr>
            <w:tcW w:w="5909" w:type="dxa"/>
            <w:gridSpan w:val="3"/>
            <w:shd w:val="clear" w:color="auto" w:fill="FFFFFF"/>
            <w:vAlign w:val="center"/>
          </w:tcPr>
          <w:p w:rsidR="005A0F93" w:rsidRPr="005A0F93" w:rsidRDefault="005A0F93" w:rsidP="00741655">
            <w:pPr>
              <w:tabs>
                <w:tab w:val="left" w:pos="9072"/>
              </w:tabs>
              <w:rPr>
                <w:rFonts w:ascii="Times New Roman" w:hAnsi="Times New Roman" w:cs="Times New Roman"/>
                <w:spacing w:val="-1"/>
                <w:sz w:val="24"/>
                <w:szCs w:val="24"/>
              </w:rPr>
            </w:pPr>
            <w:r w:rsidRPr="005A0F93">
              <w:rPr>
                <w:rFonts w:ascii="Times New Roman" w:hAnsi="Times New Roman" w:cs="Times New Roman"/>
                <w:spacing w:val="-1"/>
                <w:sz w:val="24"/>
                <w:szCs w:val="24"/>
              </w:rPr>
              <w:t>В С Е Г О:</w:t>
            </w:r>
          </w:p>
        </w:tc>
        <w:tc>
          <w:tcPr>
            <w:tcW w:w="900" w:type="dxa"/>
            <w:shd w:val="clear" w:color="auto" w:fill="FFFFFF"/>
            <w:vAlign w:val="center"/>
          </w:tcPr>
          <w:p w:rsidR="005A0F93" w:rsidRPr="005A0F93" w:rsidRDefault="005A0F93" w:rsidP="00741655">
            <w:pPr>
              <w:shd w:val="clear" w:color="auto" w:fill="FFFFFF"/>
              <w:tabs>
                <w:tab w:val="left" w:pos="9072"/>
              </w:tabs>
              <w:ind w:left="110"/>
              <w:jc w:val="center"/>
              <w:rPr>
                <w:rFonts w:ascii="Times New Roman" w:hAnsi="Times New Roman" w:cs="Times New Roman"/>
                <w:spacing w:val="-4"/>
                <w:sz w:val="24"/>
                <w:szCs w:val="24"/>
              </w:rPr>
            </w:pPr>
            <w:r w:rsidRPr="005A0F93">
              <w:rPr>
                <w:rFonts w:ascii="Times New Roman" w:hAnsi="Times New Roman" w:cs="Times New Roman"/>
                <w:spacing w:val="-4"/>
                <w:sz w:val="24"/>
                <w:szCs w:val="24"/>
              </w:rPr>
              <w:t>45</w:t>
            </w:r>
          </w:p>
        </w:tc>
        <w:tc>
          <w:tcPr>
            <w:tcW w:w="1364" w:type="dxa"/>
            <w:shd w:val="clear" w:color="auto" w:fill="FFFFFF"/>
            <w:vAlign w:val="center"/>
          </w:tcPr>
          <w:p w:rsidR="005A0F93" w:rsidRPr="005A0F93" w:rsidRDefault="005A0F93" w:rsidP="005A0F93">
            <w:pPr>
              <w:shd w:val="clear" w:color="auto" w:fill="FFFFFF"/>
              <w:tabs>
                <w:tab w:val="left" w:pos="9072"/>
              </w:tabs>
              <w:rPr>
                <w:rFonts w:ascii="Times New Roman" w:hAnsi="Times New Roman" w:cs="Times New Roman"/>
                <w:spacing w:val="-7"/>
                <w:sz w:val="24"/>
                <w:szCs w:val="24"/>
              </w:rPr>
            </w:pPr>
            <w:r w:rsidRPr="005A0F93">
              <w:rPr>
                <w:rFonts w:ascii="Times New Roman" w:hAnsi="Times New Roman" w:cs="Times New Roman"/>
                <w:spacing w:val="-7"/>
                <w:sz w:val="24"/>
                <w:szCs w:val="24"/>
              </w:rPr>
              <w:t xml:space="preserve">  15</w:t>
            </w:r>
          </w:p>
        </w:tc>
        <w:tc>
          <w:tcPr>
            <w:tcW w:w="1069" w:type="dxa"/>
            <w:shd w:val="clear" w:color="auto" w:fill="FFFFFF"/>
            <w:vAlign w:val="center"/>
          </w:tcPr>
          <w:p w:rsidR="005A0F93" w:rsidRPr="005A0F93" w:rsidRDefault="005A0F93" w:rsidP="00741655">
            <w:pPr>
              <w:shd w:val="clear" w:color="auto" w:fill="FFFFFF"/>
              <w:tabs>
                <w:tab w:val="left" w:pos="9072"/>
              </w:tabs>
              <w:jc w:val="center"/>
              <w:rPr>
                <w:rFonts w:ascii="Times New Roman" w:hAnsi="Times New Roman" w:cs="Times New Roman"/>
                <w:spacing w:val="-6"/>
                <w:sz w:val="24"/>
                <w:szCs w:val="24"/>
              </w:rPr>
            </w:pPr>
            <w:r w:rsidRPr="005A0F93">
              <w:rPr>
                <w:rFonts w:ascii="Times New Roman" w:hAnsi="Times New Roman" w:cs="Times New Roman"/>
                <w:spacing w:val="-6"/>
                <w:sz w:val="24"/>
                <w:szCs w:val="24"/>
              </w:rPr>
              <w:t>15</w:t>
            </w:r>
          </w:p>
        </w:tc>
        <w:tc>
          <w:tcPr>
            <w:tcW w:w="1088" w:type="dxa"/>
            <w:shd w:val="clear" w:color="auto" w:fill="FFFFFF"/>
          </w:tcPr>
          <w:p w:rsidR="005A0F93" w:rsidRPr="005A0F93" w:rsidRDefault="005A0F93" w:rsidP="00741655">
            <w:pPr>
              <w:shd w:val="clear" w:color="auto" w:fill="FFFFFF"/>
              <w:tabs>
                <w:tab w:val="left" w:pos="9072"/>
              </w:tabs>
              <w:rPr>
                <w:rFonts w:ascii="Times New Roman" w:hAnsi="Times New Roman" w:cs="Times New Roman"/>
                <w:spacing w:val="-4"/>
                <w:sz w:val="24"/>
                <w:szCs w:val="24"/>
              </w:rPr>
            </w:pPr>
            <w:r w:rsidRPr="005A0F93">
              <w:rPr>
                <w:rFonts w:ascii="Times New Roman" w:hAnsi="Times New Roman" w:cs="Times New Roman"/>
                <w:spacing w:val="-4"/>
                <w:sz w:val="24"/>
                <w:szCs w:val="24"/>
              </w:rPr>
              <w:t xml:space="preserve">     15</w:t>
            </w:r>
          </w:p>
        </w:tc>
        <w:tc>
          <w:tcPr>
            <w:tcW w:w="1913" w:type="dxa"/>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4"/>
                <w:sz w:val="24"/>
                <w:szCs w:val="24"/>
              </w:rPr>
            </w:pPr>
          </w:p>
        </w:tc>
        <w:tc>
          <w:tcPr>
            <w:tcW w:w="2838" w:type="dxa"/>
            <w:tcBorders>
              <w:right w:val="single" w:sz="4" w:space="0" w:color="auto"/>
            </w:tcBorders>
            <w:shd w:val="clear" w:color="auto" w:fill="FFFFFF"/>
          </w:tcPr>
          <w:p w:rsidR="005A0F93" w:rsidRPr="005A0F93" w:rsidRDefault="005A0F93" w:rsidP="00741655">
            <w:pPr>
              <w:shd w:val="clear" w:color="auto" w:fill="FFFFFF"/>
              <w:tabs>
                <w:tab w:val="left" w:pos="9072"/>
              </w:tabs>
              <w:ind w:left="173"/>
              <w:rPr>
                <w:rFonts w:ascii="Times New Roman" w:hAnsi="Times New Roman" w:cs="Times New Roman"/>
                <w:spacing w:val="-4"/>
                <w:sz w:val="24"/>
                <w:szCs w:val="24"/>
              </w:rPr>
            </w:pPr>
          </w:p>
        </w:tc>
      </w:tr>
      <w:tr w:rsidR="005A0F93" w:rsidRPr="005A0F93" w:rsidTr="00741655">
        <w:trPr>
          <w:trHeight w:hRule="exact" w:val="491"/>
        </w:trPr>
        <w:tc>
          <w:tcPr>
            <w:tcW w:w="5909" w:type="dxa"/>
            <w:gridSpan w:val="3"/>
            <w:shd w:val="clear" w:color="auto" w:fill="FFFFFF"/>
            <w:vAlign w:val="center"/>
          </w:tcPr>
          <w:p w:rsidR="005A0F93" w:rsidRPr="005A0F93" w:rsidRDefault="005A0F93" w:rsidP="00741655">
            <w:pPr>
              <w:tabs>
                <w:tab w:val="left" w:pos="9072"/>
              </w:tabs>
              <w:rPr>
                <w:rFonts w:ascii="Times New Roman" w:hAnsi="Times New Roman" w:cs="Times New Roman"/>
                <w:spacing w:val="-1"/>
                <w:sz w:val="24"/>
                <w:szCs w:val="24"/>
              </w:rPr>
            </w:pPr>
            <w:r w:rsidRPr="005A0F93">
              <w:rPr>
                <w:rFonts w:ascii="Times New Roman" w:hAnsi="Times New Roman" w:cs="Times New Roman"/>
                <w:spacing w:val="-1"/>
                <w:sz w:val="24"/>
                <w:szCs w:val="24"/>
              </w:rPr>
              <w:t>И Т О Г О  за весь период:</w:t>
            </w:r>
          </w:p>
        </w:tc>
        <w:tc>
          <w:tcPr>
            <w:tcW w:w="6334" w:type="dxa"/>
            <w:gridSpan w:val="5"/>
            <w:shd w:val="clear" w:color="auto" w:fill="FFFFFF"/>
            <w:vAlign w:val="center"/>
          </w:tcPr>
          <w:p w:rsidR="005A0F93" w:rsidRPr="005A0F93" w:rsidRDefault="005A0F93" w:rsidP="00741655">
            <w:pPr>
              <w:shd w:val="clear" w:color="auto" w:fill="FFFFFF"/>
              <w:tabs>
                <w:tab w:val="left" w:pos="9072"/>
              </w:tabs>
              <w:ind w:left="173"/>
              <w:jc w:val="center"/>
              <w:rPr>
                <w:rFonts w:ascii="Times New Roman" w:hAnsi="Times New Roman" w:cs="Times New Roman"/>
                <w:spacing w:val="-4"/>
                <w:sz w:val="24"/>
                <w:szCs w:val="24"/>
              </w:rPr>
            </w:pPr>
            <w:r w:rsidRPr="005A0F93">
              <w:rPr>
                <w:rFonts w:ascii="Times New Roman" w:hAnsi="Times New Roman" w:cs="Times New Roman"/>
                <w:spacing w:val="-4"/>
                <w:sz w:val="24"/>
                <w:szCs w:val="24"/>
              </w:rPr>
              <w:t>45</w:t>
            </w:r>
          </w:p>
        </w:tc>
        <w:tc>
          <w:tcPr>
            <w:tcW w:w="2838" w:type="dxa"/>
            <w:tcBorders>
              <w:right w:val="single" w:sz="4" w:space="0" w:color="auto"/>
            </w:tcBorders>
            <w:shd w:val="clear" w:color="auto" w:fill="FFFFFF"/>
          </w:tcPr>
          <w:p w:rsidR="005A0F93" w:rsidRPr="005A0F93" w:rsidRDefault="005A0F93" w:rsidP="00741655">
            <w:pPr>
              <w:shd w:val="clear" w:color="auto" w:fill="FFFFFF"/>
              <w:tabs>
                <w:tab w:val="left" w:pos="9072"/>
              </w:tabs>
              <w:ind w:left="173"/>
              <w:jc w:val="center"/>
              <w:rPr>
                <w:rFonts w:ascii="Times New Roman" w:hAnsi="Times New Roman" w:cs="Times New Roman"/>
                <w:spacing w:val="-4"/>
                <w:sz w:val="24"/>
                <w:szCs w:val="24"/>
              </w:rPr>
            </w:pPr>
          </w:p>
        </w:tc>
      </w:tr>
    </w:tbl>
    <w:p w:rsidR="005A0F93" w:rsidRPr="005A0F93" w:rsidRDefault="005A0F93" w:rsidP="005A0F93">
      <w:pPr>
        <w:tabs>
          <w:tab w:val="left" w:pos="9072"/>
        </w:tabs>
        <w:autoSpaceDE w:val="0"/>
        <w:autoSpaceDN w:val="0"/>
        <w:adjustRightInd w:val="0"/>
        <w:spacing w:after="0" w:line="240" w:lineRule="auto"/>
        <w:ind w:left="360"/>
        <w:rPr>
          <w:rFonts w:ascii="Times New Roman" w:hAnsi="Times New Roman" w:cs="Times New Roman"/>
          <w:sz w:val="24"/>
          <w:szCs w:val="24"/>
        </w:rPr>
      </w:pPr>
    </w:p>
    <w:p w:rsidR="005A0F93" w:rsidRPr="005A0F93" w:rsidRDefault="005A0F93" w:rsidP="005A0F93">
      <w:pPr>
        <w:tabs>
          <w:tab w:val="left" w:pos="9072"/>
        </w:tabs>
        <w:autoSpaceDE w:val="0"/>
        <w:autoSpaceDN w:val="0"/>
        <w:adjustRightInd w:val="0"/>
        <w:spacing w:after="0" w:line="240" w:lineRule="auto"/>
        <w:ind w:left="360"/>
        <w:rPr>
          <w:rFonts w:ascii="Times New Roman" w:hAnsi="Times New Roman" w:cs="Times New Roman"/>
          <w:sz w:val="24"/>
          <w:szCs w:val="24"/>
        </w:rPr>
      </w:pPr>
    </w:p>
    <w:p w:rsidR="005A0F93" w:rsidRPr="005A0F93" w:rsidRDefault="005A0F93" w:rsidP="005A0F93">
      <w:pPr>
        <w:tabs>
          <w:tab w:val="left" w:pos="9072"/>
        </w:tabs>
        <w:autoSpaceDE w:val="0"/>
        <w:autoSpaceDN w:val="0"/>
        <w:adjustRightInd w:val="0"/>
        <w:spacing w:after="0" w:line="240" w:lineRule="auto"/>
        <w:ind w:left="360"/>
        <w:rPr>
          <w:rFonts w:ascii="Times New Roman" w:hAnsi="Times New Roman" w:cs="Times New Roman"/>
          <w:sz w:val="24"/>
          <w:szCs w:val="24"/>
        </w:rPr>
      </w:pPr>
    </w:p>
    <w:p w:rsidR="005A0F93" w:rsidRPr="005A0F93" w:rsidRDefault="005A0F93" w:rsidP="005A0F93">
      <w:pPr>
        <w:tabs>
          <w:tab w:val="left" w:pos="9072"/>
        </w:tabs>
        <w:autoSpaceDE w:val="0"/>
        <w:autoSpaceDN w:val="0"/>
        <w:adjustRightInd w:val="0"/>
        <w:spacing w:after="0" w:line="240" w:lineRule="auto"/>
        <w:ind w:left="360"/>
        <w:rPr>
          <w:rFonts w:ascii="Times New Roman" w:hAnsi="Times New Roman" w:cs="Times New Roman"/>
          <w:sz w:val="24"/>
          <w:szCs w:val="24"/>
        </w:rPr>
      </w:pPr>
    </w:p>
    <w:p w:rsidR="005A0F93" w:rsidRPr="005A0F93" w:rsidRDefault="005A0F93" w:rsidP="005A0F93">
      <w:pPr>
        <w:tabs>
          <w:tab w:val="left" w:pos="9072"/>
        </w:tabs>
        <w:autoSpaceDE w:val="0"/>
        <w:autoSpaceDN w:val="0"/>
        <w:adjustRightInd w:val="0"/>
        <w:spacing w:after="0" w:line="240" w:lineRule="auto"/>
        <w:rPr>
          <w:rFonts w:ascii="Times New Roman" w:hAnsi="Times New Roman" w:cs="Times New Roman"/>
          <w:sz w:val="24"/>
          <w:szCs w:val="24"/>
        </w:rPr>
      </w:pPr>
    </w:p>
    <w:p w:rsidR="005A0F93" w:rsidRPr="005A0F93" w:rsidRDefault="005A0F93" w:rsidP="005A0F93">
      <w:pPr>
        <w:tabs>
          <w:tab w:val="left" w:pos="9072"/>
        </w:tabs>
        <w:autoSpaceDE w:val="0"/>
        <w:autoSpaceDN w:val="0"/>
        <w:adjustRightInd w:val="0"/>
        <w:spacing w:after="0" w:line="240" w:lineRule="auto"/>
        <w:rPr>
          <w:rFonts w:ascii="Times New Roman" w:hAnsi="Times New Roman" w:cs="Times New Roman"/>
          <w:sz w:val="24"/>
          <w:szCs w:val="24"/>
        </w:rPr>
      </w:pPr>
    </w:p>
    <w:p w:rsidR="005A0F93" w:rsidRDefault="005A0F93" w:rsidP="005A0F93">
      <w:pPr>
        <w:tabs>
          <w:tab w:val="left" w:pos="9072"/>
        </w:tabs>
        <w:autoSpaceDE w:val="0"/>
        <w:autoSpaceDN w:val="0"/>
        <w:adjustRightInd w:val="0"/>
        <w:spacing w:after="0" w:line="240" w:lineRule="auto"/>
        <w:rPr>
          <w:rFonts w:ascii="Times New Roman" w:hAnsi="Times New Roman" w:cs="Times New Roman"/>
          <w:sz w:val="24"/>
          <w:szCs w:val="24"/>
        </w:rPr>
      </w:pPr>
      <w:r w:rsidRPr="005A0F93">
        <w:rPr>
          <w:rFonts w:ascii="Times New Roman" w:hAnsi="Times New Roman" w:cs="Times New Roman"/>
          <w:sz w:val="24"/>
          <w:szCs w:val="24"/>
        </w:rPr>
        <w:t xml:space="preserve">Глава Новорешетовского сельсовета </w:t>
      </w:r>
    </w:p>
    <w:p w:rsidR="005A0F93" w:rsidRPr="005A0F93" w:rsidRDefault="005A0F93" w:rsidP="005A0F93">
      <w:pPr>
        <w:tabs>
          <w:tab w:val="left" w:pos="9072"/>
        </w:tabs>
        <w:autoSpaceDE w:val="0"/>
        <w:autoSpaceDN w:val="0"/>
        <w:adjustRightInd w:val="0"/>
        <w:spacing w:after="0" w:line="240" w:lineRule="auto"/>
        <w:rPr>
          <w:rFonts w:ascii="Times New Roman" w:hAnsi="Times New Roman" w:cs="Times New Roman"/>
          <w:sz w:val="24"/>
          <w:szCs w:val="24"/>
        </w:rPr>
      </w:pPr>
      <w:r w:rsidRPr="005A0F93">
        <w:rPr>
          <w:rFonts w:ascii="Times New Roman" w:hAnsi="Times New Roman" w:cs="Times New Roman"/>
          <w:sz w:val="24"/>
          <w:szCs w:val="24"/>
        </w:rPr>
        <w:t>Кочковского</w:t>
      </w:r>
      <w:r>
        <w:rPr>
          <w:rFonts w:ascii="Times New Roman" w:hAnsi="Times New Roman" w:cs="Times New Roman"/>
          <w:sz w:val="24"/>
          <w:szCs w:val="24"/>
        </w:rPr>
        <w:t xml:space="preserve"> района </w:t>
      </w:r>
      <w:r w:rsidRPr="005A0F93">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И.Г. Кулагина</w:t>
      </w:r>
    </w:p>
    <w:p w:rsidR="005A0F93" w:rsidRPr="005A0F93" w:rsidRDefault="005A0F93" w:rsidP="008608BB">
      <w:pPr>
        <w:rPr>
          <w:rFonts w:ascii="Times New Roman" w:hAnsi="Times New Roman" w:cs="Times New Roman"/>
          <w:b/>
          <w:sz w:val="28"/>
          <w:szCs w:val="28"/>
        </w:rPr>
      </w:pPr>
    </w:p>
    <w:p w:rsidR="005A0F93" w:rsidRPr="005A0F93" w:rsidRDefault="005A0F93" w:rsidP="008608BB">
      <w:pPr>
        <w:rPr>
          <w:rFonts w:ascii="Times New Roman" w:hAnsi="Times New Roman" w:cs="Times New Roman"/>
          <w:b/>
          <w:sz w:val="28"/>
          <w:szCs w:val="28"/>
        </w:rPr>
      </w:pPr>
    </w:p>
    <w:p w:rsidR="005A0F93" w:rsidRDefault="005A0F93" w:rsidP="008608BB">
      <w:pPr>
        <w:rPr>
          <w:rFonts w:ascii="Times New Roman" w:hAnsi="Times New Roman"/>
          <w:b/>
          <w:sz w:val="28"/>
          <w:szCs w:val="28"/>
        </w:rPr>
      </w:pPr>
    </w:p>
    <w:p w:rsidR="005A0F93" w:rsidRDefault="005A0F93" w:rsidP="008608BB">
      <w:pPr>
        <w:rPr>
          <w:rFonts w:ascii="Times New Roman" w:hAnsi="Times New Roman"/>
          <w:b/>
          <w:sz w:val="28"/>
          <w:szCs w:val="28"/>
        </w:rPr>
      </w:pPr>
    </w:p>
    <w:p w:rsidR="005A0F93" w:rsidRDefault="005A0F93" w:rsidP="008608BB">
      <w:pPr>
        <w:rPr>
          <w:rFonts w:ascii="Times New Roman" w:hAnsi="Times New Roman"/>
          <w:b/>
          <w:sz w:val="28"/>
          <w:szCs w:val="28"/>
        </w:rPr>
      </w:pPr>
    </w:p>
    <w:p w:rsidR="005A0F93" w:rsidRDefault="005A0F93" w:rsidP="008608BB">
      <w:pPr>
        <w:rPr>
          <w:rFonts w:ascii="Times New Roman" w:hAnsi="Times New Roman"/>
          <w:b/>
          <w:sz w:val="28"/>
          <w:szCs w:val="28"/>
        </w:rPr>
      </w:pPr>
    </w:p>
    <w:p w:rsidR="005A0F93" w:rsidRDefault="005A0F93" w:rsidP="008608BB">
      <w:pPr>
        <w:rPr>
          <w:rFonts w:ascii="Times New Roman" w:hAnsi="Times New Roman"/>
          <w:b/>
          <w:sz w:val="28"/>
          <w:szCs w:val="28"/>
        </w:rPr>
      </w:pPr>
    </w:p>
    <w:p w:rsidR="005A0F93" w:rsidRDefault="005A0F93" w:rsidP="008608BB">
      <w:pPr>
        <w:rPr>
          <w:rFonts w:ascii="Times New Roman" w:hAnsi="Times New Roman"/>
          <w:b/>
          <w:sz w:val="28"/>
          <w:szCs w:val="28"/>
        </w:rPr>
      </w:pPr>
    </w:p>
    <w:p w:rsidR="005A0F93" w:rsidRDefault="005A0F93" w:rsidP="008608BB">
      <w:pPr>
        <w:rPr>
          <w:rFonts w:ascii="Times New Roman" w:hAnsi="Times New Roman"/>
          <w:b/>
          <w:sz w:val="28"/>
          <w:szCs w:val="28"/>
        </w:rPr>
      </w:pPr>
    </w:p>
    <w:p w:rsidR="005A0F93" w:rsidRDefault="005A0F93" w:rsidP="008608BB">
      <w:pPr>
        <w:rPr>
          <w:rFonts w:ascii="Times New Roman" w:hAnsi="Times New Roman"/>
          <w:b/>
          <w:sz w:val="28"/>
          <w:szCs w:val="28"/>
        </w:rPr>
      </w:pPr>
    </w:p>
    <w:p w:rsidR="005A0F93" w:rsidRDefault="005A0F93" w:rsidP="008608BB">
      <w:pPr>
        <w:rPr>
          <w:rFonts w:ascii="Times New Roman" w:hAnsi="Times New Roman"/>
          <w:b/>
          <w:sz w:val="28"/>
          <w:szCs w:val="28"/>
        </w:rPr>
      </w:pPr>
    </w:p>
    <w:p w:rsidR="005A0F93" w:rsidRDefault="005A0F93" w:rsidP="008608BB">
      <w:pPr>
        <w:rPr>
          <w:rFonts w:ascii="Times New Roman" w:hAnsi="Times New Roman"/>
          <w:b/>
          <w:sz w:val="28"/>
          <w:szCs w:val="28"/>
        </w:rPr>
      </w:pPr>
    </w:p>
    <w:p w:rsidR="005A0F93" w:rsidRDefault="005A0F93" w:rsidP="008608BB">
      <w:pPr>
        <w:rPr>
          <w:rFonts w:ascii="Times New Roman" w:hAnsi="Times New Roman"/>
          <w:b/>
          <w:sz w:val="28"/>
          <w:szCs w:val="28"/>
        </w:rPr>
      </w:pPr>
    </w:p>
    <w:p w:rsidR="005A0F93" w:rsidRDefault="005A0F93" w:rsidP="008608BB">
      <w:pPr>
        <w:rPr>
          <w:rFonts w:ascii="Times New Roman" w:hAnsi="Times New Roman"/>
          <w:b/>
          <w:sz w:val="28"/>
          <w:szCs w:val="28"/>
        </w:rPr>
      </w:pPr>
    </w:p>
    <w:p w:rsidR="005A0F93" w:rsidRDefault="005A0F93" w:rsidP="008608BB">
      <w:pPr>
        <w:rPr>
          <w:rFonts w:ascii="Times New Roman" w:hAnsi="Times New Roman"/>
          <w:b/>
          <w:sz w:val="28"/>
          <w:szCs w:val="28"/>
        </w:rPr>
      </w:pPr>
    </w:p>
    <w:p w:rsidR="008608BB" w:rsidRPr="008608BB" w:rsidRDefault="005A0F93" w:rsidP="008608BB">
      <w:pPr>
        <w:rPr>
          <w:rFonts w:ascii="Times New Roman" w:hAnsi="Times New Roman" w:cs="Times New Roman"/>
          <w:b/>
          <w:bCs/>
          <w:sz w:val="28"/>
          <w:szCs w:val="28"/>
        </w:rPr>
      </w:pPr>
      <w:r>
        <w:rPr>
          <w:rFonts w:ascii="Times New Roman" w:hAnsi="Times New Roman"/>
          <w:b/>
          <w:sz w:val="28"/>
          <w:szCs w:val="28"/>
        </w:rPr>
        <w:t xml:space="preserve">          </w:t>
      </w:r>
      <w:r w:rsidR="008608BB" w:rsidRPr="008608BB">
        <w:rPr>
          <w:rFonts w:ascii="Times New Roman" w:hAnsi="Times New Roman" w:cs="Times New Roman"/>
          <w:b/>
          <w:bCs/>
          <w:sz w:val="28"/>
          <w:szCs w:val="28"/>
        </w:rPr>
        <w:t>АДМИНИСТРАЦИЯ НОВОРЕШЕТОВСКОГО СЕЛЬСОВЕТА</w:t>
      </w:r>
    </w:p>
    <w:p w:rsidR="008608BB" w:rsidRDefault="008608BB" w:rsidP="008608BB">
      <w:pPr>
        <w:suppressAutoHyphen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8608BB">
        <w:rPr>
          <w:rFonts w:ascii="Times New Roman" w:hAnsi="Times New Roman" w:cs="Times New Roman"/>
          <w:b/>
          <w:bCs/>
          <w:sz w:val="28"/>
          <w:szCs w:val="28"/>
        </w:rPr>
        <w:t>КОЧКОВСКОГО РАЙОНА НОВОСИБИ</w:t>
      </w:r>
      <w:r>
        <w:rPr>
          <w:rFonts w:ascii="Times New Roman" w:hAnsi="Times New Roman" w:cs="Times New Roman"/>
          <w:b/>
          <w:bCs/>
          <w:sz w:val="28"/>
          <w:szCs w:val="28"/>
        </w:rPr>
        <w:t>РСКОЙ ОБЛАСТИ</w:t>
      </w:r>
    </w:p>
    <w:p w:rsidR="008608BB" w:rsidRPr="008608BB" w:rsidRDefault="008608BB" w:rsidP="008608BB">
      <w:pPr>
        <w:suppressAutoHyphens/>
        <w:autoSpaceDE w:val="0"/>
        <w:autoSpaceDN w:val="0"/>
        <w:adjustRightInd w:val="0"/>
        <w:jc w:val="center"/>
        <w:rPr>
          <w:rFonts w:ascii="Times New Roman" w:hAnsi="Times New Roman" w:cs="Times New Roman"/>
          <w:b/>
          <w:bCs/>
          <w:sz w:val="28"/>
          <w:szCs w:val="28"/>
        </w:rPr>
      </w:pPr>
    </w:p>
    <w:p w:rsidR="008608BB" w:rsidRPr="008608BB" w:rsidRDefault="008608BB" w:rsidP="008608BB">
      <w:pPr>
        <w:suppressAutoHyphens/>
        <w:autoSpaceDE w:val="0"/>
        <w:autoSpaceDN w:val="0"/>
        <w:adjustRightInd w:val="0"/>
        <w:jc w:val="center"/>
        <w:rPr>
          <w:rFonts w:ascii="Times New Roman" w:hAnsi="Times New Roman" w:cs="Times New Roman"/>
          <w:b/>
          <w:bCs/>
          <w:sz w:val="28"/>
          <w:szCs w:val="28"/>
        </w:rPr>
      </w:pPr>
      <w:r w:rsidRPr="008608BB">
        <w:rPr>
          <w:rFonts w:ascii="Times New Roman" w:hAnsi="Times New Roman" w:cs="Times New Roman"/>
          <w:b/>
          <w:bCs/>
          <w:sz w:val="28"/>
          <w:szCs w:val="28"/>
        </w:rPr>
        <w:t>ПОСТАНОВЛЕНИЕ</w:t>
      </w:r>
    </w:p>
    <w:p w:rsidR="008608BB" w:rsidRPr="008608BB" w:rsidRDefault="008608BB" w:rsidP="008608BB">
      <w:pPr>
        <w:ind w:firstLine="709"/>
        <w:rPr>
          <w:rFonts w:ascii="Times New Roman" w:hAnsi="Times New Roman" w:cs="Times New Roman"/>
          <w:b/>
          <w:sz w:val="28"/>
          <w:szCs w:val="28"/>
        </w:rPr>
      </w:pPr>
      <w:r w:rsidRPr="008608BB">
        <w:rPr>
          <w:rFonts w:ascii="Times New Roman" w:hAnsi="Times New Roman" w:cs="Times New Roman"/>
          <w:b/>
          <w:sz w:val="28"/>
          <w:szCs w:val="28"/>
        </w:rPr>
        <w:t>07.10.2021г.</w:t>
      </w:r>
      <w:r w:rsidRPr="008608BB">
        <w:rPr>
          <w:rFonts w:ascii="Times New Roman" w:hAnsi="Times New Roman" w:cs="Times New Roman"/>
          <w:b/>
          <w:sz w:val="28"/>
          <w:szCs w:val="28"/>
        </w:rPr>
        <w:tab/>
        <w:t xml:space="preserve">                                                                             № 59</w:t>
      </w:r>
    </w:p>
    <w:p w:rsidR="008608BB" w:rsidRPr="008608BB" w:rsidRDefault="008608BB" w:rsidP="008608BB">
      <w:pPr>
        <w:ind w:firstLine="709"/>
        <w:rPr>
          <w:rFonts w:ascii="Times New Roman" w:hAnsi="Times New Roman" w:cs="Times New Roman"/>
          <w:b/>
          <w:sz w:val="28"/>
          <w:szCs w:val="28"/>
        </w:rPr>
      </w:pPr>
    </w:p>
    <w:p w:rsidR="008608BB" w:rsidRPr="008608BB" w:rsidRDefault="008608BB" w:rsidP="008608BB">
      <w:pPr>
        <w:suppressAutoHyphens/>
        <w:jc w:val="center"/>
        <w:rPr>
          <w:rFonts w:ascii="Times New Roman" w:hAnsi="Times New Roman" w:cs="Times New Roman"/>
          <w:b/>
          <w:sz w:val="28"/>
          <w:szCs w:val="28"/>
        </w:rPr>
      </w:pPr>
      <w:r w:rsidRPr="008608BB">
        <w:rPr>
          <w:rFonts w:ascii="Times New Roman" w:hAnsi="Times New Roman" w:cs="Times New Roman"/>
          <w:b/>
          <w:sz w:val="28"/>
          <w:szCs w:val="28"/>
        </w:rPr>
        <w:t>О совершенствовании системы контроля исполнения правовых актов и поручений Президента Российской Федерации, Правительства Российской Федерации, Губернатора Новосибирской области, Правительства Новосибирской области, первого заместителя Губернатора Новосибирской области</w:t>
      </w:r>
    </w:p>
    <w:p w:rsidR="008608BB" w:rsidRPr="008608BB" w:rsidRDefault="008608BB" w:rsidP="008608BB">
      <w:pPr>
        <w:suppressAutoHyphens/>
        <w:jc w:val="center"/>
        <w:rPr>
          <w:rFonts w:ascii="Times New Roman" w:hAnsi="Times New Roman" w:cs="Times New Roman"/>
          <w:b/>
          <w:sz w:val="28"/>
          <w:szCs w:val="28"/>
        </w:rPr>
      </w:pPr>
    </w:p>
    <w:p w:rsidR="008608BB" w:rsidRPr="008608BB" w:rsidRDefault="008608BB" w:rsidP="008608BB">
      <w:pPr>
        <w:suppressAutoHyphens/>
        <w:rPr>
          <w:rFonts w:ascii="Times New Roman" w:hAnsi="Times New Roman" w:cs="Times New Roman"/>
          <w:sz w:val="28"/>
          <w:szCs w:val="28"/>
        </w:rPr>
      </w:pPr>
      <w:r w:rsidRPr="008608BB">
        <w:rPr>
          <w:rFonts w:ascii="Times New Roman" w:hAnsi="Times New Roman" w:cs="Times New Roman"/>
          <w:sz w:val="28"/>
          <w:szCs w:val="28"/>
        </w:rPr>
        <w:t>В соответствии с постановлением Губернатора Новосибирской области от 21.09.2011 № 238 «Об утверждении порядка исполнения поручений и указаний Президента Российской Федерации (в редакции от 26.07.2021 № 163), с постановлением Губернатора Новосибирской области от 26.09.2016 № 199 «О совершенствовании системы контроля исполнения правовых актов и поручений Губернатора Новосибирской области, Правительства Новосибирской области, первого заместителя Губернатора Новосибирской области», в целях обеспечения своевременного исполнения правовых актов и поручений Президента Российской Федерации, Правительства Российской Федерации, Губернатора Новосибирской области, первого заместителя Губернатора Новосибирской области, дальнейшего совершенствования организации системы контроля и повышения состояния исполнительной дисциплины в администрации Новорешетовского сельсовета Кочковского района Новосибирской области</w:t>
      </w:r>
    </w:p>
    <w:p w:rsidR="008608BB" w:rsidRPr="008608BB" w:rsidRDefault="008608BB" w:rsidP="008608BB">
      <w:pPr>
        <w:suppressAutoHyphens/>
        <w:jc w:val="both"/>
        <w:rPr>
          <w:rFonts w:ascii="Times New Roman" w:hAnsi="Times New Roman" w:cs="Times New Roman"/>
          <w:b/>
          <w:bCs/>
          <w:sz w:val="28"/>
          <w:szCs w:val="28"/>
        </w:rPr>
      </w:pPr>
      <w:r w:rsidRPr="008608BB">
        <w:rPr>
          <w:rFonts w:ascii="Times New Roman" w:hAnsi="Times New Roman" w:cs="Times New Roman"/>
          <w:b/>
          <w:bCs/>
          <w:sz w:val="28"/>
          <w:szCs w:val="28"/>
        </w:rPr>
        <w:t>ПОСТАНОВЛЯЮ:</w:t>
      </w:r>
    </w:p>
    <w:p w:rsidR="008608BB" w:rsidRPr="008608BB" w:rsidRDefault="008608BB" w:rsidP="008608BB">
      <w:pPr>
        <w:numPr>
          <w:ilvl w:val="0"/>
          <w:numId w:val="20"/>
        </w:numPr>
        <w:suppressAutoHyphens/>
        <w:spacing w:after="0" w:line="240" w:lineRule="auto"/>
        <w:jc w:val="both"/>
        <w:rPr>
          <w:rFonts w:ascii="Times New Roman" w:hAnsi="Times New Roman" w:cs="Times New Roman"/>
          <w:bCs/>
          <w:sz w:val="28"/>
          <w:szCs w:val="28"/>
        </w:rPr>
      </w:pPr>
      <w:r w:rsidRPr="008608BB">
        <w:rPr>
          <w:rFonts w:ascii="Times New Roman" w:hAnsi="Times New Roman" w:cs="Times New Roman"/>
          <w:bCs/>
          <w:sz w:val="28"/>
          <w:szCs w:val="28"/>
        </w:rPr>
        <w:t xml:space="preserve">Утвердить положение о контроле исполнения правовых актов и поручений Президента Российской Федерации, Правительства </w:t>
      </w:r>
      <w:r w:rsidRPr="008608BB">
        <w:rPr>
          <w:rFonts w:ascii="Times New Roman" w:hAnsi="Times New Roman" w:cs="Times New Roman"/>
          <w:bCs/>
          <w:sz w:val="28"/>
          <w:szCs w:val="28"/>
        </w:rPr>
        <w:lastRenderedPageBreak/>
        <w:t>Российской Федерации, Губернатора Новосибирской области, первого заместителя Губернатора Новосибирской области, согласно приложению.</w:t>
      </w:r>
    </w:p>
    <w:p w:rsidR="008608BB" w:rsidRPr="008608BB" w:rsidRDefault="008608BB" w:rsidP="008608BB">
      <w:pPr>
        <w:numPr>
          <w:ilvl w:val="0"/>
          <w:numId w:val="20"/>
        </w:numPr>
        <w:suppressAutoHyphens/>
        <w:spacing w:after="0" w:line="240" w:lineRule="auto"/>
        <w:jc w:val="both"/>
        <w:rPr>
          <w:rFonts w:ascii="Times New Roman" w:hAnsi="Times New Roman" w:cs="Times New Roman"/>
          <w:bCs/>
          <w:sz w:val="28"/>
          <w:szCs w:val="28"/>
        </w:rPr>
      </w:pPr>
      <w:r w:rsidRPr="008608BB">
        <w:rPr>
          <w:rFonts w:ascii="Times New Roman" w:hAnsi="Times New Roman" w:cs="Times New Roman"/>
          <w:bCs/>
          <w:sz w:val="28"/>
          <w:szCs w:val="28"/>
        </w:rPr>
        <w:t>Опубликовать настоящее постановление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 в информационно-телекоммуникационной сети «Интернет».</w:t>
      </w:r>
    </w:p>
    <w:p w:rsidR="008608BB" w:rsidRPr="008608BB" w:rsidRDefault="008608BB" w:rsidP="008608BB">
      <w:pPr>
        <w:numPr>
          <w:ilvl w:val="0"/>
          <w:numId w:val="20"/>
        </w:numPr>
        <w:suppressAutoHyphens/>
        <w:spacing w:after="0" w:line="240" w:lineRule="auto"/>
        <w:jc w:val="both"/>
        <w:rPr>
          <w:rFonts w:ascii="Times New Roman" w:hAnsi="Times New Roman" w:cs="Times New Roman"/>
          <w:bCs/>
          <w:sz w:val="28"/>
          <w:szCs w:val="28"/>
        </w:rPr>
      </w:pPr>
      <w:r w:rsidRPr="008608BB">
        <w:rPr>
          <w:rFonts w:ascii="Times New Roman" w:hAnsi="Times New Roman" w:cs="Times New Roman"/>
          <w:bCs/>
          <w:sz w:val="28"/>
          <w:szCs w:val="28"/>
        </w:rPr>
        <w:t>Контроль за исполнением настоящего постановления оставляю за собой.</w:t>
      </w:r>
    </w:p>
    <w:p w:rsidR="008608BB" w:rsidRPr="008608BB" w:rsidRDefault="008608BB" w:rsidP="008608BB">
      <w:pPr>
        <w:suppressAutoHyphens/>
        <w:jc w:val="both"/>
        <w:rPr>
          <w:rFonts w:ascii="Times New Roman" w:hAnsi="Times New Roman" w:cs="Times New Roman"/>
          <w:bCs/>
          <w:sz w:val="28"/>
          <w:szCs w:val="28"/>
        </w:rPr>
      </w:pPr>
    </w:p>
    <w:p w:rsidR="008608BB" w:rsidRPr="008608BB" w:rsidRDefault="008608BB" w:rsidP="008608BB">
      <w:pPr>
        <w:suppressAutoHyphens/>
        <w:jc w:val="both"/>
        <w:rPr>
          <w:rFonts w:ascii="Times New Roman" w:hAnsi="Times New Roman" w:cs="Times New Roman"/>
          <w:bCs/>
          <w:sz w:val="28"/>
          <w:szCs w:val="28"/>
        </w:rPr>
      </w:pPr>
    </w:p>
    <w:p w:rsidR="008608BB" w:rsidRPr="008608BB" w:rsidRDefault="008608BB" w:rsidP="008608BB">
      <w:pPr>
        <w:pStyle w:val="13"/>
        <w:rPr>
          <w:rFonts w:ascii="Times New Roman" w:hAnsi="Times New Roman" w:cs="Times New Roman"/>
          <w:bCs/>
          <w:sz w:val="28"/>
        </w:rPr>
      </w:pPr>
      <w:r w:rsidRPr="008608BB">
        <w:rPr>
          <w:rFonts w:ascii="Times New Roman" w:hAnsi="Times New Roman" w:cs="Times New Roman"/>
          <w:sz w:val="28"/>
        </w:rPr>
        <w:t>Глава Новорешетовского сельсовета</w:t>
      </w:r>
    </w:p>
    <w:p w:rsidR="008608BB" w:rsidRPr="008608BB" w:rsidRDefault="008608BB" w:rsidP="008608BB">
      <w:pPr>
        <w:pStyle w:val="13"/>
        <w:rPr>
          <w:rFonts w:ascii="Times New Roman" w:hAnsi="Times New Roman" w:cs="Times New Roman"/>
          <w:sz w:val="28"/>
        </w:rPr>
      </w:pPr>
      <w:r w:rsidRPr="008608BB">
        <w:rPr>
          <w:rFonts w:ascii="Times New Roman" w:hAnsi="Times New Roman" w:cs="Times New Roman"/>
          <w:sz w:val="28"/>
        </w:rPr>
        <w:t xml:space="preserve">Кочковского района Новосибирской области                           </w:t>
      </w:r>
      <w:r>
        <w:rPr>
          <w:rFonts w:ascii="Times New Roman" w:hAnsi="Times New Roman" w:cs="Times New Roman"/>
          <w:sz w:val="28"/>
        </w:rPr>
        <w:t xml:space="preserve">     И.Г. Кулагина</w:t>
      </w:r>
    </w:p>
    <w:p w:rsidR="008608BB" w:rsidRPr="008608BB" w:rsidRDefault="008608BB" w:rsidP="008608BB">
      <w:pPr>
        <w:pStyle w:val="13"/>
        <w:rPr>
          <w:rFonts w:ascii="Times New Roman" w:hAnsi="Times New Roman" w:cs="Times New Roman"/>
          <w:sz w:val="28"/>
        </w:rPr>
      </w:pPr>
    </w:p>
    <w:p w:rsidR="008608BB" w:rsidRPr="008608BB" w:rsidRDefault="008608BB" w:rsidP="008608BB">
      <w:pPr>
        <w:pStyle w:val="ConsPlusNormal"/>
        <w:ind w:firstLine="0"/>
        <w:contextualSpacing/>
        <w:rPr>
          <w:rFonts w:ascii="Times New Roman" w:hAnsi="Times New Roman" w:cs="Times New Roman"/>
          <w:sz w:val="28"/>
          <w:szCs w:val="28"/>
        </w:rPr>
      </w:pPr>
    </w:p>
    <w:p w:rsidR="008608BB" w:rsidRP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Default="008608BB" w:rsidP="008608BB">
      <w:pPr>
        <w:pStyle w:val="ConsPlusNormal"/>
        <w:ind w:firstLine="0"/>
        <w:contextualSpacing/>
        <w:rPr>
          <w:rFonts w:ascii="Times New Roman" w:hAnsi="Times New Roman" w:cs="Times New Roman"/>
          <w:sz w:val="28"/>
          <w:szCs w:val="28"/>
        </w:rPr>
      </w:pPr>
    </w:p>
    <w:p w:rsidR="008608BB" w:rsidRPr="008608BB" w:rsidRDefault="008608BB" w:rsidP="008608BB">
      <w:pPr>
        <w:pStyle w:val="ConsPlusNormal"/>
        <w:ind w:firstLine="0"/>
        <w:contextualSpacing/>
        <w:rPr>
          <w:rFonts w:ascii="Times New Roman" w:hAnsi="Times New Roman" w:cs="Times New Roman"/>
          <w:szCs w:val="28"/>
        </w:rPr>
      </w:pPr>
      <w:r w:rsidRPr="008608BB">
        <w:rPr>
          <w:rFonts w:ascii="Times New Roman" w:hAnsi="Times New Roman" w:cs="Times New Roman"/>
          <w:szCs w:val="28"/>
        </w:rPr>
        <w:t>Максименко В.А.</w:t>
      </w:r>
    </w:p>
    <w:p w:rsidR="008608BB" w:rsidRPr="008608BB" w:rsidRDefault="008608BB" w:rsidP="008608BB">
      <w:pPr>
        <w:pStyle w:val="ConsPlusNormal"/>
        <w:ind w:firstLine="0"/>
        <w:contextualSpacing/>
        <w:rPr>
          <w:rFonts w:ascii="Times New Roman" w:hAnsi="Times New Roman" w:cs="Times New Roman"/>
          <w:szCs w:val="28"/>
        </w:rPr>
      </w:pPr>
      <w:r w:rsidRPr="008608BB">
        <w:rPr>
          <w:rFonts w:ascii="Times New Roman" w:hAnsi="Times New Roman" w:cs="Times New Roman"/>
          <w:szCs w:val="28"/>
        </w:rPr>
        <w:t>8(38356) 24-115</w:t>
      </w:r>
    </w:p>
    <w:p w:rsidR="008608BB" w:rsidRPr="008608BB" w:rsidRDefault="008608BB" w:rsidP="008608BB">
      <w:pPr>
        <w:pStyle w:val="ConsPlusNormal"/>
        <w:ind w:firstLine="0"/>
        <w:contextualSpacing/>
        <w:rPr>
          <w:rFonts w:ascii="Times New Roman" w:hAnsi="Times New Roman" w:cs="Times New Roman"/>
          <w:sz w:val="28"/>
          <w:szCs w:val="28"/>
        </w:rPr>
      </w:pPr>
    </w:p>
    <w:p w:rsidR="008608BB" w:rsidRPr="008608BB" w:rsidRDefault="008608BB" w:rsidP="008608BB">
      <w:pPr>
        <w:pStyle w:val="ConsPlusNormal"/>
        <w:contextualSpacing/>
        <w:jc w:val="right"/>
        <w:rPr>
          <w:rFonts w:ascii="Times New Roman" w:hAnsi="Times New Roman" w:cs="Times New Roman"/>
          <w:sz w:val="28"/>
          <w:szCs w:val="28"/>
        </w:rPr>
      </w:pPr>
      <w:r w:rsidRPr="008608BB">
        <w:rPr>
          <w:rFonts w:ascii="Times New Roman" w:hAnsi="Times New Roman" w:cs="Times New Roman"/>
          <w:sz w:val="28"/>
          <w:szCs w:val="28"/>
        </w:rPr>
        <w:t xml:space="preserve">Приложение </w:t>
      </w:r>
    </w:p>
    <w:p w:rsidR="008608BB" w:rsidRPr="008608BB" w:rsidRDefault="008608BB" w:rsidP="008608BB">
      <w:pPr>
        <w:pStyle w:val="ConsPlusNormal"/>
        <w:contextualSpacing/>
        <w:jc w:val="right"/>
        <w:rPr>
          <w:rFonts w:ascii="Times New Roman" w:hAnsi="Times New Roman" w:cs="Times New Roman"/>
          <w:sz w:val="28"/>
          <w:szCs w:val="28"/>
        </w:rPr>
      </w:pPr>
      <w:r w:rsidRPr="008608BB">
        <w:rPr>
          <w:rFonts w:ascii="Times New Roman" w:hAnsi="Times New Roman" w:cs="Times New Roman"/>
          <w:sz w:val="28"/>
          <w:szCs w:val="28"/>
        </w:rPr>
        <w:t xml:space="preserve">к постановлению администрации </w:t>
      </w:r>
    </w:p>
    <w:p w:rsidR="008608BB" w:rsidRPr="008608BB" w:rsidRDefault="008608BB" w:rsidP="008608BB">
      <w:pPr>
        <w:pStyle w:val="ConsPlusNormal"/>
        <w:contextualSpacing/>
        <w:jc w:val="right"/>
        <w:rPr>
          <w:rFonts w:ascii="Times New Roman" w:hAnsi="Times New Roman" w:cs="Times New Roman"/>
          <w:sz w:val="28"/>
          <w:szCs w:val="28"/>
        </w:rPr>
      </w:pPr>
      <w:r w:rsidRPr="008608BB">
        <w:rPr>
          <w:rFonts w:ascii="Times New Roman" w:hAnsi="Times New Roman" w:cs="Times New Roman"/>
          <w:sz w:val="28"/>
          <w:szCs w:val="28"/>
        </w:rPr>
        <w:t>Новорешетовского сельсовета</w:t>
      </w:r>
    </w:p>
    <w:p w:rsidR="008608BB" w:rsidRPr="008608BB" w:rsidRDefault="008608BB" w:rsidP="008608BB">
      <w:pPr>
        <w:pStyle w:val="ConsPlusNormal"/>
        <w:contextualSpacing/>
        <w:jc w:val="right"/>
        <w:rPr>
          <w:rFonts w:ascii="Times New Roman" w:hAnsi="Times New Roman" w:cs="Times New Roman"/>
          <w:sz w:val="28"/>
          <w:szCs w:val="28"/>
        </w:rPr>
      </w:pPr>
      <w:r w:rsidRPr="008608BB">
        <w:rPr>
          <w:rFonts w:ascii="Times New Roman" w:hAnsi="Times New Roman" w:cs="Times New Roman"/>
          <w:sz w:val="28"/>
          <w:szCs w:val="28"/>
        </w:rPr>
        <w:t>Кочковского района</w:t>
      </w:r>
    </w:p>
    <w:p w:rsidR="008608BB" w:rsidRPr="008608BB" w:rsidRDefault="008608BB" w:rsidP="008608BB">
      <w:pPr>
        <w:pStyle w:val="ConsPlusNormal"/>
        <w:contextualSpacing/>
        <w:jc w:val="right"/>
        <w:rPr>
          <w:rFonts w:ascii="Times New Roman" w:hAnsi="Times New Roman" w:cs="Times New Roman"/>
          <w:sz w:val="28"/>
          <w:szCs w:val="28"/>
        </w:rPr>
      </w:pPr>
      <w:r w:rsidRPr="008608BB">
        <w:rPr>
          <w:rFonts w:ascii="Times New Roman" w:hAnsi="Times New Roman" w:cs="Times New Roman"/>
          <w:sz w:val="28"/>
          <w:szCs w:val="28"/>
        </w:rPr>
        <w:t>Новосибирской области</w:t>
      </w:r>
    </w:p>
    <w:p w:rsidR="008608BB" w:rsidRPr="008608BB" w:rsidRDefault="008608BB" w:rsidP="008608BB">
      <w:pPr>
        <w:pStyle w:val="ConsPlusNormal"/>
        <w:jc w:val="right"/>
        <w:rPr>
          <w:rFonts w:ascii="Times New Roman" w:hAnsi="Times New Roman" w:cs="Times New Roman"/>
          <w:sz w:val="28"/>
          <w:szCs w:val="28"/>
        </w:rPr>
      </w:pPr>
      <w:r w:rsidRPr="008608BB">
        <w:rPr>
          <w:rFonts w:ascii="Times New Roman" w:hAnsi="Times New Roman" w:cs="Times New Roman"/>
          <w:sz w:val="28"/>
          <w:szCs w:val="28"/>
        </w:rPr>
        <w:t>от 07.10.2021 № 59</w:t>
      </w:r>
    </w:p>
    <w:p w:rsidR="008608BB" w:rsidRPr="008608BB" w:rsidRDefault="008608BB" w:rsidP="008608BB">
      <w:pPr>
        <w:pStyle w:val="ConsPlusNormal"/>
        <w:ind w:firstLine="540"/>
        <w:jc w:val="both"/>
        <w:rPr>
          <w:rFonts w:ascii="Times New Roman" w:hAnsi="Times New Roman" w:cs="Times New Roman"/>
          <w:sz w:val="28"/>
          <w:szCs w:val="28"/>
        </w:rPr>
      </w:pPr>
    </w:p>
    <w:p w:rsidR="008608BB" w:rsidRPr="008608BB" w:rsidRDefault="008608BB" w:rsidP="008608BB">
      <w:pPr>
        <w:pStyle w:val="ConsPlusTitle"/>
        <w:jc w:val="center"/>
        <w:rPr>
          <w:rFonts w:ascii="Times New Roman" w:hAnsi="Times New Roman" w:cs="Times New Roman"/>
          <w:sz w:val="28"/>
          <w:szCs w:val="28"/>
        </w:rPr>
      </w:pPr>
      <w:bookmarkStart w:id="0" w:name="P31"/>
      <w:bookmarkEnd w:id="0"/>
      <w:r w:rsidRPr="008608BB">
        <w:rPr>
          <w:rFonts w:ascii="Times New Roman" w:hAnsi="Times New Roman" w:cs="Times New Roman"/>
          <w:sz w:val="28"/>
          <w:szCs w:val="28"/>
        </w:rPr>
        <w:t>ПОЛОЖЕНИЕ</w:t>
      </w:r>
    </w:p>
    <w:p w:rsidR="008608BB" w:rsidRPr="008608BB" w:rsidRDefault="008608BB" w:rsidP="008608BB">
      <w:pPr>
        <w:pStyle w:val="ConsPlusTitle"/>
        <w:contextualSpacing/>
        <w:jc w:val="center"/>
        <w:rPr>
          <w:rFonts w:ascii="Times New Roman" w:hAnsi="Times New Roman" w:cs="Times New Roman"/>
          <w:sz w:val="28"/>
          <w:szCs w:val="28"/>
        </w:rPr>
      </w:pPr>
      <w:r w:rsidRPr="008608BB">
        <w:rPr>
          <w:rFonts w:ascii="Times New Roman" w:hAnsi="Times New Roman" w:cs="Times New Roman"/>
          <w:sz w:val="28"/>
          <w:szCs w:val="28"/>
        </w:rPr>
        <w:t>о контроле исполнения правовых актов и поручений Президента Российской Федерации, Правительства Российской Федерации, Губернатора Новосибирской области,</w:t>
      </w:r>
    </w:p>
    <w:p w:rsidR="008608BB" w:rsidRPr="008608BB" w:rsidRDefault="008608BB" w:rsidP="008608BB">
      <w:pPr>
        <w:pStyle w:val="ConsPlusTitle"/>
        <w:jc w:val="center"/>
        <w:rPr>
          <w:rFonts w:ascii="Times New Roman" w:hAnsi="Times New Roman" w:cs="Times New Roman"/>
          <w:sz w:val="28"/>
          <w:szCs w:val="28"/>
        </w:rPr>
      </w:pPr>
      <w:r w:rsidRPr="008608BB">
        <w:rPr>
          <w:rFonts w:ascii="Times New Roman" w:hAnsi="Times New Roman" w:cs="Times New Roman"/>
          <w:sz w:val="28"/>
          <w:szCs w:val="28"/>
        </w:rPr>
        <w:t>Правительства Новосибирской области, первого</w:t>
      </w:r>
    </w:p>
    <w:p w:rsidR="008608BB" w:rsidRPr="008608BB" w:rsidRDefault="008608BB" w:rsidP="008608BB">
      <w:pPr>
        <w:pStyle w:val="ConsPlusTitle"/>
        <w:jc w:val="center"/>
        <w:rPr>
          <w:rFonts w:ascii="Times New Roman" w:hAnsi="Times New Roman" w:cs="Times New Roman"/>
          <w:sz w:val="28"/>
          <w:szCs w:val="28"/>
        </w:rPr>
      </w:pPr>
      <w:r w:rsidRPr="008608BB">
        <w:rPr>
          <w:rFonts w:ascii="Times New Roman" w:hAnsi="Times New Roman" w:cs="Times New Roman"/>
          <w:sz w:val="28"/>
          <w:szCs w:val="28"/>
        </w:rPr>
        <w:t>заместителя Губернатора Новосибирской области</w:t>
      </w:r>
    </w:p>
    <w:p w:rsidR="008608BB" w:rsidRPr="008608BB" w:rsidRDefault="008608BB" w:rsidP="008608BB">
      <w:pPr>
        <w:pStyle w:val="ConsPlusNormal"/>
        <w:ind w:firstLine="540"/>
        <w:jc w:val="both"/>
        <w:rPr>
          <w:rFonts w:ascii="Times New Roman" w:hAnsi="Times New Roman" w:cs="Times New Roman"/>
          <w:sz w:val="28"/>
          <w:szCs w:val="28"/>
        </w:rPr>
      </w:pPr>
    </w:p>
    <w:p w:rsidR="008608BB" w:rsidRPr="008608BB" w:rsidRDefault="008608BB" w:rsidP="008608BB">
      <w:pPr>
        <w:pStyle w:val="ConsPlusNormal"/>
        <w:jc w:val="center"/>
        <w:outlineLvl w:val="1"/>
        <w:rPr>
          <w:rFonts w:ascii="Times New Roman" w:hAnsi="Times New Roman" w:cs="Times New Roman"/>
          <w:sz w:val="28"/>
          <w:szCs w:val="28"/>
        </w:rPr>
      </w:pPr>
      <w:r w:rsidRPr="008608BB">
        <w:rPr>
          <w:rFonts w:ascii="Times New Roman" w:hAnsi="Times New Roman" w:cs="Times New Roman"/>
          <w:sz w:val="28"/>
          <w:szCs w:val="28"/>
        </w:rPr>
        <w:t>I. Общие положения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pStyle w:val="ConsPlusTitle"/>
        <w:numPr>
          <w:ilvl w:val="0"/>
          <w:numId w:val="19"/>
        </w:numPr>
        <w:ind w:left="0" w:firstLine="360"/>
        <w:contextualSpacing/>
        <w:jc w:val="both"/>
        <w:rPr>
          <w:rFonts w:ascii="Times New Roman" w:hAnsi="Times New Roman" w:cs="Times New Roman"/>
          <w:b w:val="0"/>
          <w:sz w:val="28"/>
          <w:szCs w:val="28"/>
        </w:rPr>
      </w:pPr>
      <w:r w:rsidRPr="008608BB">
        <w:rPr>
          <w:rFonts w:ascii="Times New Roman" w:hAnsi="Times New Roman" w:cs="Times New Roman"/>
          <w:b w:val="0"/>
          <w:sz w:val="28"/>
          <w:szCs w:val="28"/>
        </w:rPr>
        <w:t>Настоящее положение определяет порядок организации контроля исполнения правовых актов Президента Российской Федерации, Правительства Российской Федерации, Губернатора Новосибирской области, Правительства Новосибирской области, первого заместителя Губернатора Новосибирской области, предусматривающих задания Главе Кочковского района Новосибирской области (далее – Глава района) или администрации Кочковского района Новосибирской области (далее – администрация) с указанием сроков представления информации об исполнении, а также указаний и поручений Президента Российской Федерации, Правительства Российской Федерации, поручений и резолюций Губернатора Новосибирской области, поручений Правительства Новосибирской области, резолюций первого заместителя Губернатора Новосибирской области, данных во исполнение поручений Губернатора Новосибирской области (далее – поручения).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2. Контроль исполнения правовых актов и поручений включает в себя: постановку на контроль, упреждающий и периодический контроль, проверку исполнения и регулирование сроков исполнения, снятие с контроля, учет, обобщение и подготовку информации о сроках и результатах исполнения.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3. Контроль исполнения правовых актов и поручений осуществляет специалист администрации Новорешетовского сельсовета Кочковского района Новосибирской области с использованием регистрационных баз данных в системе электронного документооборота и делопроизводства (далее – СЭДД).</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4. Правовые акты и поручения проходят регистрацию в канцелярии администрации в СЭДД.</w:t>
      </w:r>
    </w:p>
    <w:p w:rsidR="008608BB" w:rsidRPr="008608BB" w:rsidRDefault="008608BB" w:rsidP="008608BB">
      <w:pPr>
        <w:pStyle w:val="ConsPlusNormal"/>
        <w:ind w:firstLine="540"/>
        <w:contextualSpacing/>
        <w:jc w:val="both"/>
        <w:rPr>
          <w:rFonts w:ascii="Times New Roman" w:hAnsi="Times New Roman" w:cs="Times New Roman"/>
          <w:sz w:val="28"/>
          <w:szCs w:val="28"/>
        </w:rPr>
      </w:pPr>
      <w:bookmarkStart w:id="1" w:name="P43"/>
      <w:bookmarkEnd w:id="1"/>
      <w:r w:rsidRPr="008608BB">
        <w:rPr>
          <w:rFonts w:ascii="Times New Roman" w:hAnsi="Times New Roman" w:cs="Times New Roman"/>
          <w:sz w:val="28"/>
          <w:szCs w:val="28"/>
        </w:rPr>
        <w:t>5. Обязательному контролю подлежит исполнение:</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lastRenderedPageBreak/>
        <w:t>1) поручений, содержащихся в правовых актах Президента Российской Федерации, Правительства Российской Федерации, Губернатора Новосибирской области,</w:t>
      </w:r>
      <w:r w:rsidRPr="008608BB">
        <w:rPr>
          <w:rFonts w:ascii="Times New Roman" w:hAnsi="Times New Roman" w:cs="Times New Roman"/>
          <w:b/>
          <w:sz w:val="28"/>
          <w:szCs w:val="28"/>
        </w:rPr>
        <w:t xml:space="preserve"> </w:t>
      </w:r>
      <w:r w:rsidRPr="008608BB">
        <w:rPr>
          <w:rFonts w:ascii="Times New Roman" w:hAnsi="Times New Roman" w:cs="Times New Roman"/>
          <w:sz w:val="28"/>
          <w:szCs w:val="28"/>
        </w:rPr>
        <w:t>Правительства Новосибирской области, первого</w:t>
      </w:r>
      <w:r w:rsidRPr="008608BB">
        <w:rPr>
          <w:rFonts w:ascii="Times New Roman" w:hAnsi="Times New Roman" w:cs="Times New Roman"/>
          <w:b/>
          <w:sz w:val="28"/>
          <w:szCs w:val="28"/>
        </w:rPr>
        <w:t xml:space="preserve"> </w:t>
      </w:r>
      <w:r w:rsidRPr="008608BB">
        <w:rPr>
          <w:rFonts w:ascii="Times New Roman" w:hAnsi="Times New Roman" w:cs="Times New Roman"/>
          <w:sz w:val="28"/>
          <w:szCs w:val="28"/>
        </w:rPr>
        <w:t>заместителя Губернатора Новосибирской области, предусматривающих задания Главе с указанием сроков предоставления информации, а также поручений, данных по исполнению правовых актов;</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2) поручений, содержащихся в правовых актах Губернатора Новосибирской области и Правительства Новосибирской области, по которым контроль исполнения оставлен за Губернатором Новосибирской области, а также возложен на заместителей Губернатора Новосибирской области;</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3) поручений Губернатора Новосибирской области, данных на заседаниях Правительства Новосибирской области, на аппаратных совещаниях, встречах с населением Новосибирской области и других мероприятиях с участием Губернатора Новосибирской области;</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4) поручений Губернатора Новосибирской области, поступивших в СЭДД с отметкой Губернатора Новосибирской области «контроль», и поручений, содержащих конкретные сроки или указания по исполнению документа: «Доложите», «Поясните», «Внесите предложения», «Прошу переговорить», «Подготовьте ответ», «Для ответа».</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 xml:space="preserve">6. Должностные лица администрации, указанные в резолюции Главы первыми (единственными) или обозначенные словом «ответственный», являются ответственными исполнителями поручения или правового акта (далее – ответственный исполнитель). </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 xml:space="preserve">При равной ответственности за исполнение правовых актов и поручений всех установленных исполнителей в регистрационно   </w:t>
      </w: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 xml:space="preserve"> – контрольной карточке (далее РКК) в СЭДД заполняется поле «все ответственные».</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7. Ответственный исполнитель правового акта или поручения: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1) организует и координирует работу по исполнению поручения или правового акта;</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2) определяет сроки и порядок предоставления ему информации по исполнению поручения или правового акта соисполнителями, сроки подготовки итогового проекта информации об исполнении поручения или правового акта и согласования его между соисполнителями;</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3) проводит при необходимости согласительные совещания между соисполнителями, создает рабочие группы;</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4) готовит и направляет итоговую информацию об исполнении поручения или правового акта ответственному исполнителю Правительства Новосибирской области и несет ответственность за их исполнение;</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5) информирует при необходимости Главу сельсовета о несвоевременности представления предложений или их недоработке соисполнителями;</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 xml:space="preserve">6) вносит в письменном виде мотивированное предложение Главе сельсовета о необходимости изменения ответственного исполнителя либо </w:t>
      </w:r>
      <w:r w:rsidRPr="008608BB">
        <w:rPr>
          <w:rFonts w:ascii="Times New Roman" w:hAnsi="Times New Roman" w:cs="Times New Roman"/>
          <w:sz w:val="28"/>
          <w:szCs w:val="28"/>
        </w:rPr>
        <w:lastRenderedPageBreak/>
        <w:t>соисполнителя, изменения состава соисполнителей или о привлечении дополнительно соисполнителей в течение трех рабочих дней с даты регистрации правового акта в СЭДД, поручения – с даты регистрации резолюции в СЭДД, а по срочным и оперативным поручениям – в день получения поручения незамедлительно, если исполнение поручения не входит в его компетенцию.</w:t>
      </w: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8. Соисполнители:</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1) представляют информацию ответственному исполнителю по исполнению поручения или правового акта не позднее истечения двух дней срока, отведенного на исполнение поручения или правового акта, в случае если исполнитель не установил иной срок;</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2) отвечают за качество проработки и своевременность предоставления информации ответственному исполнителю;</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3) участвуют по решению ответственного исполнителя в согласительных совещаниях соисполнителей, а также в созданных рабочих группах;</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4) вправе внести в письменном виде мотивированное предложение Главе сельсовета о необходимости исключения их из числа соисполнителей в течение трех рабочих дней с даты регистрации правового акта в СЭДД, поручения – с даты регистрации резолюции в СЭДД, а по срочным и оперативным поручениям – в день получения поручения незамедлительно с уведомлением об этом ответственного исполнителя в СЭДД и специалиста администрации.</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9. При изменении структуры или руководителей структурных подразделений администрации ответственными исполнителями по неисполненным поручениям и правовым актам по окончании организационно-штатных мероприятий устанавливаются назначенные руководители структурных подразделений администрации в соответствии с их компетенцией.</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10. При указании в резолюции в качестве ответственного исполнителя должностного лица, исполняющего обязанности руководителя структурного подразделения администрации, на контроль в качестве ответственного исполнителя ставится руководитель соответствующего структурного подразделения администрации.</w:t>
      </w: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pStyle w:val="ConsPlusNormal"/>
        <w:contextualSpacing/>
        <w:jc w:val="center"/>
        <w:outlineLvl w:val="1"/>
        <w:rPr>
          <w:rFonts w:ascii="Times New Roman" w:hAnsi="Times New Roman" w:cs="Times New Roman"/>
          <w:sz w:val="28"/>
          <w:szCs w:val="28"/>
        </w:rPr>
      </w:pPr>
      <w:r w:rsidRPr="008608BB">
        <w:rPr>
          <w:rFonts w:ascii="Times New Roman" w:hAnsi="Times New Roman" w:cs="Times New Roman"/>
          <w:sz w:val="28"/>
          <w:szCs w:val="28"/>
        </w:rPr>
        <w:t>II. Постановка на контроль, упреждающий и периодический</w:t>
      </w:r>
    </w:p>
    <w:p w:rsidR="008608BB" w:rsidRPr="008608BB" w:rsidRDefault="008608BB" w:rsidP="008608BB">
      <w:pPr>
        <w:pStyle w:val="ConsPlusNormal"/>
        <w:contextualSpacing/>
        <w:jc w:val="center"/>
        <w:rPr>
          <w:rFonts w:ascii="Times New Roman" w:hAnsi="Times New Roman" w:cs="Times New Roman"/>
          <w:sz w:val="28"/>
          <w:szCs w:val="28"/>
        </w:rPr>
      </w:pPr>
      <w:r w:rsidRPr="008608BB">
        <w:rPr>
          <w:rFonts w:ascii="Times New Roman" w:hAnsi="Times New Roman" w:cs="Times New Roman"/>
          <w:sz w:val="28"/>
          <w:szCs w:val="28"/>
        </w:rPr>
        <w:t>контроль исполнения правовых актов и поручений</w:t>
      </w: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 xml:space="preserve">11. Постановка на контроль поручений осуществляется в течение одного рабочего дня, следующего за днем размещения их в СЭДД. </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Поручения, поступившие в канцелярию администрации с истекшими сроками для исполнения, ставятся на контроль немедленно и исполняются ответственными исполнителями в срок не позднее трех рабочих дней со дня постановки их на контроль, если Губернатором Новосибирской области, первым заместителем Губернатора Новосибирской области не установлен иной срок.</w:t>
      </w:r>
    </w:p>
    <w:p w:rsidR="008608BB" w:rsidRPr="008608BB" w:rsidRDefault="008608BB" w:rsidP="008608BB">
      <w:pPr>
        <w:pStyle w:val="ConsPlusNormal"/>
        <w:ind w:firstLine="540"/>
        <w:contextualSpacing/>
        <w:jc w:val="both"/>
        <w:rPr>
          <w:rFonts w:ascii="Times New Roman" w:hAnsi="Times New Roman" w:cs="Times New Roman"/>
          <w:sz w:val="28"/>
          <w:szCs w:val="28"/>
        </w:rPr>
      </w:pPr>
      <w:bookmarkStart w:id="2" w:name="P89"/>
      <w:bookmarkEnd w:id="2"/>
      <w:r w:rsidRPr="008608BB">
        <w:rPr>
          <w:rFonts w:ascii="Times New Roman" w:hAnsi="Times New Roman" w:cs="Times New Roman"/>
          <w:sz w:val="28"/>
          <w:szCs w:val="28"/>
        </w:rPr>
        <w:t>12. Глава Новорешетовского сельсовета Кочковского района Новосибирской области:</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lastRenderedPageBreak/>
        <w:t>1) устанавливает отчетную дату исполнения правовых актов и поручений, указанных в п.4 настоящего Положения, путем создания резолюции в СЭДД с указанием ответственного исполнителя, соисполнителей, сроков исполнения, сроков предоставления информации об исполнении (ходе исполнения) каждого поручения, содержащегося в отдельных нормах правовых актов, а также пунктах, подпунктах, абзацах указаний и поручений Президента Российской Федерации, Правительства Российской Федерации, Губернатора Новосибирской области,</w:t>
      </w:r>
      <w:r w:rsidRPr="008608BB">
        <w:rPr>
          <w:rFonts w:ascii="Times New Roman" w:hAnsi="Times New Roman" w:cs="Times New Roman"/>
          <w:b/>
          <w:sz w:val="28"/>
          <w:szCs w:val="28"/>
        </w:rPr>
        <w:t xml:space="preserve"> </w:t>
      </w:r>
      <w:r w:rsidRPr="008608BB">
        <w:rPr>
          <w:rFonts w:ascii="Times New Roman" w:hAnsi="Times New Roman" w:cs="Times New Roman"/>
          <w:sz w:val="28"/>
          <w:szCs w:val="28"/>
        </w:rPr>
        <w:t>Правительства Новосибирской области, первого</w:t>
      </w:r>
      <w:r w:rsidRPr="008608BB">
        <w:rPr>
          <w:rFonts w:ascii="Times New Roman" w:hAnsi="Times New Roman" w:cs="Times New Roman"/>
          <w:b/>
          <w:sz w:val="28"/>
          <w:szCs w:val="28"/>
        </w:rPr>
        <w:t xml:space="preserve"> </w:t>
      </w:r>
      <w:r w:rsidRPr="008608BB">
        <w:rPr>
          <w:rFonts w:ascii="Times New Roman" w:hAnsi="Times New Roman" w:cs="Times New Roman"/>
          <w:sz w:val="28"/>
          <w:szCs w:val="28"/>
        </w:rPr>
        <w:t>заместителя Губернатора Новосибирской области;</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 xml:space="preserve">2) определяет срок исполнения правовых актов и поручений в соответствии с датой (периодом) исполнения, указанной в них, а в случае отсутствия даты (периода) - в соответствии с </w:t>
      </w:r>
      <w:hyperlink w:anchor="P99" w:history="1">
        <w:r w:rsidRPr="008608BB">
          <w:rPr>
            <w:rFonts w:ascii="Times New Roman" w:hAnsi="Times New Roman" w:cs="Times New Roman"/>
            <w:sz w:val="28"/>
            <w:szCs w:val="28"/>
          </w:rPr>
          <w:t>пунктом 1</w:t>
        </w:r>
      </w:hyperlink>
      <w:r w:rsidRPr="008608BB">
        <w:rPr>
          <w:rFonts w:ascii="Times New Roman" w:hAnsi="Times New Roman" w:cs="Times New Roman"/>
          <w:sz w:val="28"/>
          <w:szCs w:val="28"/>
        </w:rPr>
        <w:t>4 настоящего Положения, который указывается в поле РКК «Контрольный срок»;</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 xml:space="preserve">3) устанавливает отчетную дату исполнения правовых актов и поручений в соответствии с </w:t>
      </w:r>
      <w:hyperlink w:anchor="P96" w:history="1">
        <w:r w:rsidRPr="008608BB">
          <w:rPr>
            <w:rFonts w:ascii="Times New Roman" w:hAnsi="Times New Roman" w:cs="Times New Roman"/>
            <w:sz w:val="28"/>
            <w:szCs w:val="28"/>
          </w:rPr>
          <w:t>пунктом 13</w:t>
        </w:r>
      </w:hyperlink>
      <w:r w:rsidRPr="008608BB">
        <w:rPr>
          <w:rFonts w:ascii="Times New Roman" w:hAnsi="Times New Roman" w:cs="Times New Roman"/>
          <w:sz w:val="28"/>
          <w:szCs w:val="28"/>
        </w:rPr>
        <w:t xml:space="preserve"> настоящего положения, которую указывает в поле РКК «Отчетная дата».</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Сроки исполнения поручений Губернатора Новосибирской области, содержащиеся в правовых актах, исчисляются в календарных днях начиная с даты вступления их в силу.</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Сроки исполнения поручений Губернатора Новосибирской области, в том числе содержащие в тексте указание «срочно» или «оперативно», исчисляются в календарных днях начиная с даты их регистрации в СЭДД;</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4) определяет срок предоставления доклада о ходе исполнения правовых актов и поручений, если срок их исполнения превышает три месяца</w:t>
      </w:r>
      <w:bookmarkStart w:id="3" w:name="P96"/>
      <w:bookmarkEnd w:id="3"/>
      <w:r w:rsidRPr="008608BB">
        <w:rPr>
          <w:rFonts w:ascii="Times New Roman" w:hAnsi="Times New Roman" w:cs="Times New Roman"/>
          <w:sz w:val="28"/>
          <w:szCs w:val="28"/>
        </w:rPr>
        <w:t>.</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 xml:space="preserve">13. Отчетная дата исполнения правовых актов и поручений для ответственных исполнителей определяется за три рабочих дня, а по оперативным и срочным поручениям – за один рабочий день до даты (периода) исполнения, указанной в них, а в случае отсутствия даты (периода) – до даты (периода) исполнения, установленного в соответствии с </w:t>
      </w:r>
      <w:hyperlink w:anchor="P99" w:history="1">
        <w:r w:rsidRPr="008608BB">
          <w:rPr>
            <w:rFonts w:ascii="Times New Roman" w:hAnsi="Times New Roman" w:cs="Times New Roman"/>
            <w:sz w:val="28"/>
            <w:szCs w:val="28"/>
          </w:rPr>
          <w:t>пунктом 14</w:t>
        </w:r>
      </w:hyperlink>
      <w:r w:rsidRPr="008608BB">
        <w:rPr>
          <w:rFonts w:ascii="Times New Roman" w:hAnsi="Times New Roman" w:cs="Times New Roman"/>
          <w:sz w:val="28"/>
          <w:szCs w:val="28"/>
        </w:rPr>
        <w:t xml:space="preserve"> настоящего положения.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Отчетная дата исполнения правовых актов и поручений для соисполнителей определяется ответственным исполнителем за один рабочий день до истечения первой половины срока, установленного на исполнение правового акта или поручения, в случае, если ответственным исполнителем не установлен иной срок представления ему информации по исполнению.</w:t>
      </w:r>
    </w:p>
    <w:p w:rsidR="008608BB" w:rsidRPr="008608BB" w:rsidRDefault="008608BB" w:rsidP="008608BB">
      <w:pPr>
        <w:pStyle w:val="ConsPlusNormal"/>
        <w:ind w:firstLine="540"/>
        <w:contextualSpacing/>
        <w:jc w:val="both"/>
        <w:rPr>
          <w:rFonts w:ascii="Times New Roman" w:hAnsi="Times New Roman" w:cs="Times New Roman"/>
          <w:sz w:val="28"/>
          <w:szCs w:val="28"/>
        </w:rPr>
      </w:pPr>
      <w:bookmarkStart w:id="4" w:name="P99"/>
      <w:bookmarkEnd w:id="4"/>
      <w:r w:rsidRPr="008608BB">
        <w:rPr>
          <w:rFonts w:ascii="Times New Roman" w:hAnsi="Times New Roman" w:cs="Times New Roman"/>
          <w:sz w:val="28"/>
          <w:szCs w:val="28"/>
        </w:rPr>
        <w:t>14. Глава сельсовета, в отсутствие даты исполнения или периода времени исполнения в тексте правового акта или поручения, устанавливает следующие сроки для их исполнения: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1) общий срок исполнения правовых актов и поручений - один календарный месяц (до соответствующего числа следующего месяца, а если в следующем месяце такого числа нет, то до последнего дня месяца текущего года) со дня начала течения срока исполнения, если действующим законодательством не установлены иные сроки для представления информации;</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2) для правовых актов и поручений, содержащих указание «оперативно», - десять рабочих дней со дня начала течения срока исполнения;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 xml:space="preserve">3) для правовых актов и поручений, содержащих указание «срочно», </w:t>
      </w:r>
      <w:r w:rsidRPr="008608BB">
        <w:rPr>
          <w:rFonts w:ascii="Times New Roman" w:hAnsi="Times New Roman" w:cs="Times New Roman"/>
          <w:sz w:val="28"/>
          <w:szCs w:val="28"/>
        </w:rPr>
        <w:lastRenderedPageBreak/>
        <w:t>«незамедлительно» - три рабочих дня со дня начала течения срока исполнения;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4) для правовых актов и поручений, содержащих указание «ежемесячно» - последний рабочий день текущего месяца;</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5) для правовых актов и поручений, содержащих указание «постоянно» - последний рабочий день текущего квартала.</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 xml:space="preserve">15. При указании в правовом акте или поручении даты исполнения либо ее определении в порядке, установленном </w:t>
      </w:r>
      <w:hyperlink w:anchor="P99" w:history="1">
        <w:r w:rsidRPr="008608BB">
          <w:rPr>
            <w:rFonts w:ascii="Times New Roman" w:hAnsi="Times New Roman" w:cs="Times New Roman"/>
            <w:sz w:val="28"/>
            <w:szCs w:val="28"/>
          </w:rPr>
          <w:t>пунктом 14</w:t>
        </w:r>
      </w:hyperlink>
      <w:r w:rsidRPr="008608BB">
        <w:rPr>
          <w:rFonts w:ascii="Times New Roman" w:hAnsi="Times New Roman" w:cs="Times New Roman"/>
          <w:sz w:val="28"/>
          <w:szCs w:val="28"/>
        </w:rPr>
        <w:t xml:space="preserve"> настоящего положения, либо перед датой исполнения правового акта или поручения стоит предлог «по» или указано «не позднее», правовой акт или поручение подлежит исполнению в указанный день до конца рабочего времени.</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При указании в правовом акте или поручении даты исполнения, перед которой стоит предлог «до» или «к», правовой акт или поручение подлежит выполнению в день, непосредственно предшествующий указанной дате до конца рабочего времени.</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При совпадении последнего дня срока исполнения правового акта или поручения с нерабочим днем, они подлежат исполнению в рабочий день, предшествующий дню срока исполнения.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16. Специалист администрации Новорешетовского сельсовета Кочковского района Новосибирской области в рамках упреждающего контроля: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1) уведомляет муниципальных служащих администрации, лиц, замещающих должности, не являющиеся должностями муниципальной службы администрации о поставленных на контроль правовых актах и поручениях в течение одного рабочего дня с момента постановки их на контроль в СЭДД;</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2) информирует за три рабочих дня служащих, лиц, замещающих должности, не являющиеся должностями муниципальной службы администрации, о приближении срока исполнения или срока представления информации по правовым актам и поручениям, находящимся на периодическом контроле исполнения.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17. В СЭДД осуществляется автоматическое уведомление исполнителей правовых актов и поручений в рамках упреждающего и периодического контроля о поставленных на контроль правовых актах и поручениях, о приближении срока исполнения правовых актов и поручений или срока представления информации по правовым актам и поручениям, находящимся на периодическом контроле, за три рабочих дня до истечения срока представления соответствующей информации, а также об истечении срока исполнения правовых актов и поручений, в том числе по правовым актам и поручениям с просроченным сроком исполнения.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pStyle w:val="ConsPlusNormal"/>
        <w:contextualSpacing/>
        <w:jc w:val="center"/>
        <w:outlineLvl w:val="1"/>
        <w:rPr>
          <w:rFonts w:ascii="Times New Roman" w:hAnsi="Times New Roman" w:cs="Times New Roman"/>
          <w:sz w:val="28"/>
          <w:szCs w:val="28"/>
        </w:rPr>
      </w:pPr>
      <w:r w:rsidRPr="008608BB">
        <w:rPr>
          <w:rFonts w:ascii="Times New Roman" w:hAnsi="Times New Roman" w:cs="Times New Roman"/>
          <w:sz w:val="28"/>
          <w:szCs w:val="28"/>
        </w:rPr>
        <w:t xml:space="preserve">III. Исполнение правового акта или поручения, регулировка сроков исполнения, проверка организации и контроля исполнения. </w:t>
      </w: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18. Ответственный исполнитель и соисполнители правовых актов и поручений, получившие соответствующее уведомление в СЭДД, осуществляют исполнение правовых актов и поручений в порядке, установленном настоящим Положением.</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 xml:space="preserve">19. Специалист, ответственный за исполнение правового акта или </w:t>
      </w:r>
      <w:r w:rsidRPr="008608BB">
        <w:rPr>
          <w:rFonts w:ascii="Times New Roman" w:hAnsi="Times New Roman" w:cs="Times New Roman"/>
          <w:sz w:val="28"/>
          <w:szCs w:val="28"/>
        </w:rPr>
        <w:lastRenderedPageBreak/>
        <w:t>поручения, при уходе в отпуск, направлении в командировку, в случае болезни, увольнения или перевода на другую должность обязан передать находящиеся у него на исполнении правовой акт и поручение своему непосредственному руководителю или по его указанию – другому служащему для дальнейшего исполнения.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20. По правовым актам и поручениям, содержащим указание представить информацию об исполнении (о ходе исполнения) Губернатору Новосибирской области в рамках периодического контроля, соответствующая информация и предложения адресуются Губернатору Новосибирской области и направляются в департамент контроля и документационного обеспечения администрации Губернатора Новосибирской области и Правительства Новосибирской области.</w:t>
      </w:r>
    </w:p>
    <w:p w:rsidR="008608BB" w:rsidRPr="008608BB" w:rsidRDefault="008608BB" w:rsidP="008608BB">
      <w:pPr>
        <w:pStyle w:val="ConsPlusNormal"/>
        <w:ind w:firstLine="540"/>
        <w:contextualSpacing/>
        <w:jc w:val="both"/>
        <w:rPr>
          <w:rFonts w:ascii="Times New Roman" w:hAnsi="Times New Roman" w:cs="Times New Roman"/>
          <w:sz w:val="28"/>
          <w:szCs w:val="28"/>
        </w:rPr>
      </w:pPr>
      <w:bookmarkStart w:id="5" w:name="P124"/>
      <w:bookmarkEnd w:id="5"/>
      <w:r w:rsidRPr="008608BB">
        <w:rPr>
          <w:rFonts w:ascii="Times New Roman" w:hAnsi="Times New Roman" w:cs="Times New Roman"/>
          <w:sz w:val="28"/>
          <w:szCs w:val="28"/>
        </w:rPr>
        <w:t>21. В случае если в ходе исполнения правового акта или поручения возникли обстоятельства, препятствующие его надлежащему исполнению в установленный срок, ответственный исполнитель представляет не позднее чем за десять рабочих дней до истечения срока, установленного для исполнения, в департамент контроля и документационного обеспечения адресованное на имя Губернатора Новосибирской области по поручениям, данным Губернатором Новосибирской области, на имя первого заместителя Губернатора Новосибирской области – по поручениям первого заместителя Губернатора Новосибирской области или на имя руководителя департамента контроля и документационного обеспечения письменное сообщение, содержащее:</w:t>
      </w:r>
    </w:p>
    <w:p w:rsidR="008608BB" w:rsidRPr="008608BB" w:rsidRDefault="008608BB" w:rsidP="008608BB">
      <w:pPr>
        <w:pStyle w:val="ConsPlusNormal"/>
        <w:ind w:firstLine="540"/>
        <w:contextualSpacing/>
        <w:jc w:val="both"/>
        <w:rPr>
          <w:rFonts w:ascii="Times New Roman" w:hAnsi="Times New Roman" w:cs="Times New Roman"/>
          <w:sz w:val="28"/>
          <w:szCs w:val="28"/>
        </w:rPr>
      </w:pPr>
      <w:bookmarkStart w:id="6" w:name="P125"/>
      <w:bookmarkEnd w:id="6"/>
      <w:r w:rsidRPr="008608BB">
        <w:rPr>
          <w:rFonts w:ascii="Times New Roman" w:hAnsi="Times New Roman" w:cs="Times New Roman"/>
          <w:sz w:val="28"/>
          <w:szCs w:val="28"/>
        </w:rPr>
        <w:t>1) сведения о мероприятиях, проведенных по исполнению поручения;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2) конкретные промежуточные результаты исполнения правового акта или поручения, в том числе при наличии перечня принятых правовых актов с указанием их наименования и реквизитов (планируемых к принятию с указанием сроков);</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3) вывод о степени завершенности работы по исполнению правового акта или поручения с указанием причин, препятствующих своевременному исполнению, а также конкретных мер, принимаемых для обеспечения его исполнения;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bookmarkStart w:id="7" w:name="P128"/>
      <w:bookmarkEnd w:id="7"/>
      <w:r w:rsidRPr="008608BB">
        <w:rPr>
          <w:rFonts w:ascii="Times New Roman" w:hAnsi="Times New Roman" w:cs="Times New Roman"/>
          <w:sz w:val="28"/>
          <w:szCs w:val="28"/>
        </w:rPr>
        <w:t>4) предложение о продлении срока исполнения правового акта или поручения с указанием даты, до которой предлагается продлить названный срок.</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Если ответственным исполнителем представляется информация об исполнении (о ходе исполнения) срочных и оперативных поручений, то в тексте информации в обязательном порядке должно быть об этом указано.</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Если в письменном сообщении имеется ссылка на принятые (утвержденные) правовые акты исполнительного органа государственной власти, планы, программы, схемы, таблицы, подготовленные во исполнение поручения, они являются обязательным приложением к информации, либо если они размещены в информационно-телекоммуникационной сети Интернет, то в письменном сообщении указываются адреса ссылок в информационно-телекоммуникационной сети Интернет, где размещена информация.</w:t>
      </w:r>
    </w:p>
    <w:p w:rsidR="008608BB" w:rsidRPr="008608BB" w:rsidRDefault="008608BB" w:rsidP="008608BB">
      <w:pPr>
        <w:pStyle w:val="ConsPlusNormal"/>
        <w:ind w:firstLine="540"/>
        <w:jc w:val="both"/>
        <w:rPr>
          <w:rFonts w:ascii="Times New Roman" w:hAnsi="Times New Roman" w:cs="Times New Roman"/>
          <w:sz w:val="28"/>
          <w:szCs w:val="28"/>
        </w:rPr>
      </w:pPr>
      <w:bookmarkStart w:id="8" w:name="P133"/>
      <w:bookmarkEnd w:id="8"/>
      <w:r w:rsidRPr="008608BB">
        <w:rPr>
          <w:rFonts w:ascii="Times New Roman" w:hAnsi="Times New Roman" w:cs="Times New Roman"/>
          <w:sz w:val="28"/>
          <w:szCs w:val="28"/>
        </w:rPr>
        <w:t xml:space="preserve">23. Ответственный исполнитель в случае неисполнения в установленный срок правового акта или поручения предоставляет Главе сельсовета объяснительную записку о причинах неисполнения правового акта или </w:t>
      </w:r>
      <w:r w:rsidRPr="008608BB">
        <w:rPr>
          <w:rFonts w:ascii="Times New Roman" w:hAnsi="Times New Roman" w:cs="Times New Roman"/>
          <w:sz w:val="28"/>
          <w:szCs w:val="28"/>
        </w:rPr>
        <w:lastRenderedPageBreak/>
        <w:t>поручения в установленный срок, с предложением о дальнейшей работе по исполнению для направления не позднее десяти рабочих дней до истечения срока исполнения правового акта или поручения в департамент контроля и документационного обеспечения администрации Губернатора Новосибирской области и Правительства Новосибирской области.</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24. Решение о продлении срока исполнения правового акта или поручения регулируется нормами действующего законодательства.</w:t>
      </w:r>
    </w:p>
    <w:p w:rsidR="008608BB" w:rsidRPr="008608BB" w:rsidRDefault="008608BB" w:rsidP="008608BB">
      <w:pPr>
        <w:pStyle w:val="ConsPlusNormal"/>
        <w:contextualSpacing/>
        <w:jc w:val="center"/>
        <w:outlineLvl w:val="1"/>
        <w:rPr>
          <w:rFonts w:ascii="Times New Roman" w:hAnsi="Times New Roman" w:cs="Times New Roman"/>
          <w:sz w:val="28"/>
          <w:szCs w:val="28"/>
        </w:rPr>
      </w:pPr>
    </w:p>
    <w:p w:rsidR="008608BB" w:rsidRPr="008608BB" w:rsidRDefault="008608BB" w:rsidP="008608BB">
      <w:pPr>
        <w:pStyle w:val="ConsPlusNormal"/>
        <w:contextualSpacing/>
        <w:jc w:val="center"/>
        <w:outlineLvl w:val="1"/>
        <w:rPr>
          <w:rFonts w:ascii="Times New Roman" w:hAnsi="Times New Roman" w:cs="Times New Roman"/>
          <w:sz w:val="28"/>
          <w:szCs w:val="28"/>
        </w:rPr>
      </w:pPr>
      <w:r w:rsidRPr="008608BB">
        <w:rPr>
          <w:rFonts w:ascii="Times New Roman" w:hAnsi="Times New Roman" w:cs="Times New Roman"/>
          <w:sz w:val="28"/>
          <w:szCs w:val="28"/>
        </w:rPr>
        <w:t>IV. Снятие с контроля, проверка</w:t>
      </w:r>
    </w:p>
    <w:p w:rsidR="008608BB" w:rsidRPr="008608BB" w:rsidRDefault="008608BB" w:rsidP="008608BB">
      <w:pPr>
        <w:pStyle w:val="ConsPlusNormal"/>
        <w:contextualSpacing/>
        <w:jc w:val="center"/>
        <w:rPr>
          <w:rFonts w:ascii="Times New Roman" w:hAnsi="Times New Roman" w:cs="Times New Roman"/>
          <w:sz w:val="28"/>
          <w:szCs w:val="28"/>
        </w:rPr>
      </w:pPr>
      <w:r w:rsidRPr="008608BB">
        <w:rPr>
          <w:rFonts w:ascii="Times New Roman" w:hAnsi="Times New Roman" w:cs="Times New Roman"/>
          <w:sz w:val="28"/>
          <w:szCs w:val="28"/>
        </w:rPr>
        <w:t>организации контроля исполнения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25. Ответственный исполнитель направляет не позднее установленной отчетной даты исполнения правового акта или поручения по СЭДД в департамент контроля и документационного обеспечения адресованную на имя Губернатора Новосибирской области по правовым актам и поручениям Губернатора Новосибирской области, на имя первого заместителя Губернатора Новосибирской области по поручениям первого заместителя Губернатора Новосибирской области или руководителя департамента контроля и документационного обеспечения письменную информацию о результатах исполнения правового акта или поручения, содержащую:</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1) сведения о мероприятиях, проведенных по исполнению правового акта или поручения;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2) конкретные результаты исполнения правового акта или поручения, в том числе перечень принятых правовых актов с указанием их наименования и реквизитов;</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3) вывод о степени завершенности работы по исполнению правового акта или поручения;</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4) предложение о снятии с контроля исполнения правового акта или поручения.</w:t>
      </w:r>
    </w:p>
    <w:p w:rsidR="008608BB" w:rsidRPr="008608BB" w:rsidRDefault="008608BB" w:rsidP="008608BB">
      <w:pPr>
        <w:pStyle w:val="ConsPlusNormal"/>
        <w:ind w:firstLine="539"/>
        <w:contextualSpacing/>
        <w:jc w:val="both"/>
        <w:rPr>
          <w:rFonts w:ascii="Times New Roman" w:hAnsi="Times New Roman" w:cs="Times New Roman"/>
          <w:sz w:val="28"/>
          <w:szCs w:val="28"/>
        </w:rPr>
      </w:pPr>
      <w:r w:rsidRPr="008608BB">
        <w:rPr>
          <w:rFonts w:ascii="Times New Roman" w:hAnsi="Times New Roman" w:cs="Times New Roman"/>
          <w:sz w:val="28"/>
          <w:szCs w:val="28"/>
        </w:rPr>
        <w:t xml:space="preserve">Если в письменной информации о результатах исполнения правового акта или поручения имеется ссылка на принятые (утвержденные) правовые акты исполнительного органа государственной власти, планы, программы, схемы, таблицы и прочие материалы, свидетельствующие об исполнении правового акта или поручения (далее - материалы), они являются обязательным приложением к информации об исполнении. </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26. Решение о снятии с контроля исполнения правового акта или поручения регулируется нормами действующего законодательства.</w:t>
      </w:r>
    </w:p>
    <w:p w:rsidR="008608BB" w:rsidRPr="008608BB" w:rsidRDefault="008608BB" w:rsidP="008608BB">
      <w:pPr>
        <w:pStyle w:val="ConsPlusNormal"/>
        <w:ind w:firstLine="539"/>
        <w:contextualSpacing/>
        <w:jc w:val="both"/>
        <w:rPr>
          <w:rFonts w:ascii="Times New Roman" w:hAnsi="Times New Roman" w:cs="Times New Roman"/>
          <w:sz w:val="28"/>
          <w:szCs w:val="28"/>
        </w:rPr>
      </w:pPr>
    </w:p>
    <w:p w:rsidR="008608BB" w:rsidRPr="008608BB" w:rsidRDefault="008608BB" w:rsidP="008608BB">
      <w:pPr>
        <w:pStyle w:val="ConsPlusNormal"/>
        <w:ind w:firstLine="539"/>
        <w:contextualSpacing/>
        <w:jc w:val="both"/>
        <w:rPr>
          <w:rFonts w:ascii="Times New Roman" w:hAnsi="Times New Roman" w:cs="Times New Roman"/>
          <w:sz w:val="28"/>
          <w:szCs w:val="28"/>
        </w:rPr>
      </w:pPr>
    </w:p>
    <w:p w:rsidR="008608BB" w:rsidRPr="008608BB" w:rsidRDefault="008608BB" w:rsidP="008608BB">
      <w:pPr>
        <w:pStyle w:val="ConsPlusNormal"/>
        <w:contextualSpacing/>
        <w:jc w:val="center"/>
        <w:outlineLvl w:val="1"/>
        <w:rPr>
          <w:rFonts w:ascii="Times New Roman" w:hAnsi="Times New Roman" w:cs="Times New Roman"/>
          <w:sz w:val="28"/>
          <w:szCs w:val="28"/>
        </w:rPr>
      </w:pPr>
      <w:r w:rsidRPr="008608BB">
        <w:rPr>
          <w:rFonts w:ascii="Times New Roman" w:hAnsi="Times New Roman" w:cs="Times New Roman"/>
          <w:sz w:val="28"/>
          <w:szCs w:val="28"/>
        </w:rPr>
        <w:t>V. Учет, обобщение и подготовка информации</w:t>
      </w:r>
    </w:p>
    <w:p w:rsidR="008608BB" w:rsidRPr="008608BB" w:rsidRDefault="008608BB" w:rsidP="008608BB">
      <w:pPr>
        <w:pStyle w:val="ConsPlusNormal"/>
        <w:contextualSpacing/>
        <w:jc w:val="center"/>
        <w:rPr>
          <w:rFonts w:ascii="Times New Roman" w:hAnsi="Times New Roman" w:cs="Times New Roman"/>
          <w:sz w:val="28"/>
          <w:szCs w:val="28"/>
        </w:rPr>
      </w:pPr>
      <w:r w:rsidRPr="008608BB">
        <w:rPr>
          <w:rFonts w:ascii="Times New Roman" w:hAnsi="Times New Roman" w:cs="Times New Roman"/>
          <w:sz w:val="28"/>
          <w:szCs w:val="28"/>
        </w:rPr>
        <w:t>о сроках и результатах исполнения правовых актов и поручений</w:t>
      </w: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 xml:space="preserve">27. Ответственный исполнитель в случае неисполнения и в отсутствие продления в установленный срок правового акта или поручения направляет не позднее двух рабочих дней после истечения срока исполнения правового акта или поручения на имя Губернатора Новосибирской области объяснительную </w:t>
      </w:r>
      <w:r w:rsidRPr="008608BB">
        <w:rPr>
          <w:rFonts w:ascii="Times New Roman" w:hAnsi="Times New Roman" w:cs="Times New Roman"/>
          <w:sz w:val="28"/>
          <w:szCs w:val="28"/>
        </w:rPr>
        <w:lastRenderedPageBreak/>
        <w:t>записку, подписанную Главой сельсовета о причинах неисполнения правового акта или поручения в установленный срок с предложением о дальнейшей работе по его исполнению.</w:t>
      </w:r>
    </w:p>
    <w:p w:rsidR="008608BB" w:rsidRPr="008608BB" w:rsidRDefault="008608BB" w:rsidP="008608BB">
      <w:pPr>
        <w:pStyle w:val="ConsPlusNormal"/>
        <w:contextualSpacing/>
        <w:jc w:val="center"/>
        <w:outlineLvl w:val="1"/>
        <w:rPr>
          <w:rFonts w:ascii="Times New Roman" w:hAnsi="Times New Roman" w:cs="Times New Roman"/>
          <w:sz w:val="28"/>
          <w:szCs w:val="28"/>
        </w:rPr>
      </w:pPr>
    </w:p>
    <w:p w:rsidR="008608BB" w:rsidRPr="008608BB" w:rsidRDefault="008608BB" w:rsidP="008608BB">
      <w:pPr>
        <w:pStyle w:val="ConsPlusNormal"/>
        <w:contextualSpacing/>
        <w:jc w:val="center"/>
        <w:outlineLvl w:val="1"/>
        <w:rPr>
          <w:rFonts w:ascii="Times New Roman" w:hAnsi="Times New Roman" w:cs="Times New Roman"/>
          <w:sz w:val="28"/>
          <w:szCs w:val="28"/>
        </w:rPr>
      </w:pPr>
      <w:r w:rsidRPr="008608BB">
        <w:rPr>
          <w:rFonts w:ascii="Times New Roman" w:hAnsi="Times New Roman" w:cs="Times New Roman"/>
          <w:sz w:val="28"/>
          <w:szCs w:val="28"/>
        </w:rPr>
        <w:t>VI. Ответственность за несвоевременное, неточное</w:t>
      </w:r>
    </w:p>
    <w:p w:rsidR="008608BB" w:rsidRPr="008608BB" w:rsidRDefault="008608BB" w:rsidP="008608BB">
      <w:pPr>
        <w:pStyle w:val="ConsPlusNormal"/>
        <w:contextualSpacing/>
        <w:jc w:val="center"/>
        <w:rPr>
          <w:rFonts w:ascii="Times New Roman" w:hAnsi="Times New Roman" w:cs="Times New Roman"/>
          <w:sz w:val="28"/>
          <w:szCs w:val="28"/>
        </w:rPr>
      </w:pPr>
      <w:r w:rsidRPr="008608BB">
        <w:rPr>
          <w:rFonts w:ascii="Times New Roman" w:hAnsi="Times New Roman" w:cs="Times New Roman"/>
          <w:sz w:val="28"/>
          <w:szCs w:val="28"/>
        </w:rPr>
        <w:t>и неполное исполнение правовых актов и поручений</w:t>
      </w: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28. Муниципальные служащие администрации, лица, замещающие должности, не являющиеся должностями муниципальной службы администрации, могут привлекаться к дисциплинарной ответственности за несвоевременное, неточное и неполное исполнение правовых актов и поручений.</w:t>
      </w:r>
    </w:p>
    <w:p w:rsidR="008608BB" w:rsidRPr="008608BB" w:rsidRDefault="008608BB" w:rsidP="008608BB">
      <w:pPr>
        <w:pStyle w:val="ConsPlusNormal"/>
        <w:ind w:firstLine="540"/>
        <w:contextualSpacing/>
        <w:jc w:val="both"/>
        <w:rPr>
          <w:rFonts w:ascii="Times New Roman" w:hAnsi="Times New Roman" w:cs="Times New Roman"/>
          <w:sz w:val="28"/>
          <w:szCs w:val="28"/>
        </w:rPr>
      </w:pPr>
      <w:r w:rsidRPr="008608BB">
        <w:rPr>
          <w:rFonts w:ascii="Times New Roman" w:hAnsi="Times New Roman" w:cs="Times New Roman"/>
          <w:sz w:val="28"/>
          <w:szCs w:val="28"/>
        </w:rPr>
        <w:t>40. Исполнительская дисциплина при исполнении правовых актов и поручений учитывается при поощрении, определении размера премии муниципальных служащих администрации, лиц, замещающих должности, не являющиеся должностями муниципальной службы администрации Кочковского района Новосибирской области.</w:t>
      </w: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pStyle w:val="ConsPlusNormal"/>
        <w:ind w:firstLine="540"/>
        <w:contextualSpacing/>
        <w:jc w:val="both"/>
        <w:rPr>
          <w:rFonts w:ascii="Times New Roman" w:hAnsi="Times New Roman" w:cs="Times New Roman"/>
          <w:sz w:val="28"/>
          <w:szCs w:val="28"/>
        </w:rPr>
      </w:pPr>
    </w:p>
    <w:p w:rsidR="008608BB" w:rsidRPr="008608BB" w:rsidRDefault="008608BB" w:rsidP="008608BB">
      <w:pPr>
        <w:tabs>
          <w:tab w:val="left" w:pos="720"/>
        </w:tabs>
        <w:suppressAutoHyphens/>
        <w:ind w:left="5640"/>
        <w:jc w:val="right"/>
        <w:rPr>
          <w:rFonts w:ascii="Times New Roman" w:hAnsi="Times New Roman" w:cs="Times New Roman"/>
          <w:sz w:val="28"/>
          <w:szCs w:val="28"/>
        </w:rPr>
      </w:pPr>
    </w:p>
    <w:p w:rsidR="006015DD" w:rsidRDefault="006015DD"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p>
    <w:p w:rsidR="00C56024" w:rsidRDefault="00C56024" w:rsidP="008608BB">
      <w:pPr>
        <w:tabs>
          <w:tab w:val="left" w:pos="9072"/>
        </w:tabs>
        <w:spacing w:after="0" w:line="240" w:lineRule="auto"/>
        <w:jc w:val="center"/>
        <w:rPr>
          <w:rFonts w:ascii="Times New Roman" w:hAnsi="Times New Roman" w:cs="Times New Roman"/>
          <w:sz w:val="28"/>
          <w:szCs w:val="28"/>
        </w:rPr>
      </w:pPr>
      <w:bookmarkStart w:id="9" w:name="_GoBack"/>
      <w:bookmarkEnd w:id="9"/>
    </w:p>
    <w:sectPr w:rsidR="00C56024" w:rsidSect="008608BB">
      <w:footerReference w:type="default" r:id="rId10"/>
      <w:pgSz w:w="11906" w:h="16838"/>
      <w:pgMar w:top="719" w:right="991" w:bottom="5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F9" w:rsidRDefault="003733F9" w:rsidP="00F6302B">
      <w:pPr>
        <w:spacing w:after="0" w:line="240" w:lineRule="auto"/>
      </w:pPr>
      <w:r>
        <w:separator/>
      </w:r>
    </w:p>
  </w:endnote>
  <w:endnote w:type="continuationSeparator" w:id="0">
    <w:p w:rsidR="003733F9" w:rsidRDefault="003733F9"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951151"/>
      <w:docPartObj>
        <w:docPartGallery w:val="Page Numbers (Bottom of Page)"/>
        <w:docPartUnique/>
      </w:docPartObj>
    </w:sdtPr>
    <w:sdtEndPr/>
    <w:sdtContent>
      <w:p w:rsidR="00C3061A" w:rsidRDefault="00C3061A">
        <w:pPr>
          <w:pStyle w:val="a3"/>
          <w:jc w:val="right"/>
        </w:pPr>
        <w:r>
          <w:fldChar w:fldCharType="begin"/>
        </w:r>
        <w:r>
          <w:instrText>PAGE   \* MERGEFORMAT</w:instrText>
        </w:r>
        <w:r>
          <w:fldChar w:fldCharType="separate"/>
        </w:r>
        <w:r w:rsidR="00394701">
          <w:rPr>
            <w:noProof/>
          </w:rPr>
          <w:t>20</w:t>
        </w:r>
        <w:r>
          <w:fldChar w:fldCharType="end"/>
        </w:r>
      </w:p>
    </w:sdtContent>
  </w:sdt>
  <w:p w:rsidR="00C3061A" w:rsidRDefault="00C3061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F9" w:rsidRDefault="003733F9" w:rsidP="00F6302B">
      <w:pPr>
        <w:spacing w:after="0" w:line="240" w:lineRule="auto"/>
      </w:pPr>
      <w:r>
        <w:separator/>
      </w:r>
    </w:p>
  </w:footnote>
  <w:footnote w:type="continuationSeparator" w:id="0">
    <w:p w:rsidR="003733F9" w:rsidRDefault="003733F9" w:rsidP="00F63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6F2422"/>
    <w:multiLevelType w:val="hybridMultilevel"/>
    <w:tmpl w:val="BA9A425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0332831"/>
    <w:multiLevelType w:val="multilevel"/>
    <w:tmpl w:val="1D2CA22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6" w15:restartNumberingAfterBreak="0">
    <w:nsid w:val="195D3E87"/>
    <w:multiLevelType w:val="hybridMultilevel"/>
    <w:tmpl w:val="27A89E40"/>
    <w:lvl w:ilvl="0" w:tplc="AFC6E0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F4157"/>
    <w:multiLevelType w:val="hybridMultilevel"/>
    <w:tmpl w:val="3F4A5B44"/>
    <w:lvl w:ilvl="0" w:tplc="3EAE1EBA">
      <w:start w:val="1"/>
      <w:numFmt w:val="decimal"/>
      <w:lvlText w:val="%1."/>
      <w:lvlJc w:val="left"/>
      <w:pPr>
        <w:ind w:left="532" w:hanging="3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CB337C7"/>
    <w:multiLevelType w:val="multilevel"/>
    <w:tmpl w:val="2606200A"/>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9" w15:restartNumberingAfterBreak="0">
    <w:nsid w:val="24F62192"/>
    <w:multiLevelType w:val="hybridMultilevel"/>
    <w:tmpl w:val="4CCEEF08"/>
    <w:lvl w:ilvl="0" w:tplc="04190001">
      <w:start w:val="1"/>
      <w:numFmt w:val="bullet"/>
      <w:lvlText w:val=""/>
      <w:lvlJc w:val="left"/>
      <w:pPr>
        <w:tabs>
          <w:tab w:val="num" w:pos="1592"/>
        </w:tabs>
        <w:ind w:left="1592" w:hanging="360"/>
      </w:pPr>
      <w:rPr>
        <w:rFonts w:ascii="Symbol" w:hAnsi="Symbol" w:hint="default"/>
      </w:rPr>
    </w:lvl>
    <w:lvl w:ilvl="1" w:tplc="04190003" w:tentative="1">
      <w:start w:val="1"/>
      <w:numFmt w:val="bullet"/>
      <w:lvlText w:val="o"/>
      <w:lvlJc w:val="left"/>
      <w:pPr>
        <w:tabs>
          <w:tab w:val="num" w:pos="2312"/>
        </w:tabs>
        <w:ind w:left="2312" w:hanging="360"/>
      </w:pPr>
      <w:rPr>
        <w:rFonts w:ascii="Courier New" w:hAnsi="Courier New" w:cs="Courier New" w:hint="default"/>
      </w:rPr>
    </w:lvl>
    <w:lvl w:ilvl="2" w:tplc="04190005" w:tentative="1">
      <w:start w:val="1"/>
      <w:numFmt w:val="bullet"/>
      <w:lvlText w:val=""/>
      <w:lvlJc w:val="left"/>
      <w:pPr>
        <w:tabs>
          <w:tab w:val="num" w:pos="3032"/>
        </w:tabs>
        <w:ind w:left="3032" w:hanging="360"/>
      </w:pPr>
      <w:rPr>
        <w:rFonts w:ascii="Wingdings" w:hAnsi="Wingdings" w:hint="default"/>
      </w:rPr>
    </w:lvl>
    <w:lvl w:ilvl="3" w:tplc="04190001" w:tentative="1">
      <w:start w:val="1"/>
      <w:numFmt w:val="bullet"/>
      <w:lvlText w:val=""/>
      <w:lvlJc w:val="left"/>
      <w:pPr>
        <w:tabs>
          <w:tab w:val="num" w:pos="3752"/>
        </w:tabs>
        <w:ind w:left="3752" w:hanging="360"/>
      </w:pPr>
      <w:rPr>
        <w:rFonts w:ascii="Symbol" w:hAnsi="Symbol" w:hint="default"/>
      </w:rPr>
    </w:lvl>
    <w:lvl w:ilvl="4" w:tplc="04190003" w:tentative="1">
      <w:start w:val="1"/>
      <w:numFmt w:val="bullet"/>
      <w:lvlText w:val="o"/>
      <w:lvlJc w:val="left"/>
      <w:pPr>
        <w:tabs>
          <w:tab w:val="num" w:pos="4472"/>
        </w:tabs>
        <w:ind w:left="4472" w:hanging="360"/>
      </w:pPr>
      <w:rPr>
        <w:rFonts w:ascii="Courier New" w:hAnsi="Courier New" w:cs="Courier New" w:hint="default"/>
      </w:rPr>
    </w:lvl>
    <w:lvl w:ilvl="5" w:tplc="04190005" w:tentative="1">
      <w:start w:val="1"/>
      <w:numFmt w:val="bullet"/>
      <w:lvlText w:val=""/>
      <w:lvlJc w:val="left"/>
      <w:pPr>
        <w:tabs>
          <w:tab w:val="num" w:pos="5192"/>
        </w:tabs>
        <w:ind w:left="5192" w:hanging="360"/>
      </w:pPr>
      <w:rPr>
        <w:rFonts w:ascii="Wingdings" w:hAnsi="Wingdings" w:hint="default"/>
      </w:rPr>
    </w:lvl>
    <w:lvl w:ilvl="6" w:tplc="04190001" w:tentative="1">
      <w:start w:val="1"/>
      <w:numFmt w:val="bullet"/>
      <w:lvlText w:val=""/>
      <w:lvlJc w:val="left"/>
      <w:pPr>
        <w:tabs>
          <w:tab w:val="num" w:pos="5912"/>
        </w:tabs>
        <w:ind w:left="5912" w:hanging="360"/>
      </w:pPr>
      <w:rPr>
        <w:rFonts w:ascii="Symbol" w:hAnsi="Symbol" w:hint="default"/>
      </w:rPr>
    </w:lvl>
    <w:lvl w:ilvl="7" w:tplc="04190003" w:tentative="1">
      <w:start w:val="1"/>
      <w:numFmt w:val="bullet"/>
      <w:lvlText w:val="o"/>
      <w:lvlJc w:val="left"/>
      <w:pPr>
        <w:tabs>
          <w:tab w:val="num" w:pos="6632"/>
        </w:tabs>
        <w:ind w:left="6632" w:hanging="360"/>
      </w:pPr>
      <w:rPr>
        <w:rFonts w:ascii="Courier New" w:hAnsi="Courier New" w:cs="Courier New" w:hint="default"/>
      </w:rPr>
    </w:lvl>
    <w:lvl w:ilvl="8" w:tplc="04190005" w:tentative="1">
      <w:start w:val="1"/>
      <w:numFmt w:val="bullet"/>
      <w:lvlText w:val=""/>
      <w:lvlJc w:val="left"/>
      <w:pPr>
        <w:tabs>
          <w:tab w:val="num" w:pos="7352"/>
        </w:tabs>
        <w:ind w:left="7352" w:hanging="360"/>
      </w:pPr>
      <w:rPr>
        <w:rFonts w:ascii="Wingdings" w:hAnsi="Wingdings" w:hint="default"/>
      </w:rPr>
    </w:lvl>
  </w:abstractNum>
  <w:abstractNum w:abstractNumId="10" w15:restartNumberingAfterBreak="0">
    <w:nsid w:val="2AA66F5C"/>
    <w:multiLevelType w:val="hybridMultilevel"/>
    <w:tmpl w:val="B5AAE110"/>
    <w:lvl w:ilvl="0" w:tplc="2CA66636">
      <w:start w:val="1"/>
      <w:numFmt w:val="decimal"/>
      <w:lvlText w:val="%1."/>
      <w:lvlJc w:val="left"/>
      <w:pPr>
        <w:ind w:left="1783" w:hanging="121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15:restartNumberingAfterBreak="0">
    <w:nsid w:val="2B563C98"/>
    <w:multiLevelType w:val="hybridMultilevel"/>
    <w:tmpl w:val="AEFEE482"/>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2" w15:restartNumberingAfterBreak="0">
    <w:nsid w:val="2DD45479"/>
    <w:multiLevelType w:val="hybridMultilevel"/>
    <w:tmpl w:val="22BE42B0"/>
    <w:lvl w:ilvl="0" w:tplc="490269E4">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3" w15:restartNumberingAfterBreak="0">
    <w:nsid w:val="2EB927B3"/>
    <w:multiLevelType w:val="hybridMultilevel"/>
    <w:tmpl w:val="1806F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5" w15:restartNumberingAfterBreak="0">
    <w:nsid w:val="360758A9"/>
    <w:multiLevelType w:val="multilevel"/>
    <w:tmpl w:val="A51E16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95948DB"/>
    <w:multiLevelType w:val="hybridMultilevel"/>
    <w:tmpl w:val="983A855A"/>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7" w15:restartNumberingAfterBreak="0">
    <w:nsid w:val="3B3945B3"/>
    <w:multiLevelType w:val="hybridMultilevel"/>
    <w:tmpl w:val="1E68D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850215"/>
    <w:multiLevelType w:val="multilevel"/>
    <w:tmpl w:val="95B25B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4AAB3CEE"/>
    <w:multiLevelType w:val="multilevel"/>
    <w:tmpl w:val="BB4E2A7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D1C749E"/>
    <w:multiLevelType w:val="hybridMultilevel"/>
    <w:tmpl w:val="578891D8"/>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1" w15:restartNumberingAfterBreak="0">
    <w:nsid w:val="4D881774"/>
    <w:multiLevelType w:val="hybridMultilevel"/>
    <w:tmpl w:val="DC14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6D6858"/>
    <w:multiLevelType w:val="multilevel"/>
    <w:tmpl w:val="ABB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D77676"/>
    <w:multiLevelType w:val="hybridMultilevel"/>
    <w:tmpl w:val="A6D011D8"/>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4" w15:restartNumberingAfterBreak="0">
    <w:nsid w:val="5F3A7E1C"/>
    <w:multiLevelType w:val="hybridMultilevel"/>
    <w:tmpl w:val="38D8378C"/>
    <w:lvl w:ilvl="0" w:tplc="53540E7C">
      <w:start w:val="1"/>
      <w:numFmt w:val="decimal"/>
      <w:lvlText w:val="%1."/>
      <w:lvlJc w:val="left"/>
      <w:pPr>
        <w:ind w:left="643"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2103AC"/>
    <w:multiLevelType w:val="hybridMultilevel"/>
    <w:tmpl w:val="38244DA4"/>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6" w15:restartNumberingAfterBreak="0">
    <w:nsid w:val="68236408"/>
    <w:multiLevelType w:val="hybridMultilevel"/>
    <w:tmpl w:val="B2088E8A"/>
    <w:lvl w:ilvl="0" w:tplc="E39EA1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F12F66"/>
    <w:multiLevelType w:val="multilevel"/>
    <w:tmpl w:val="8F342EAC"/>
    <w:lvl w:ilvl="0">
      <w:start w:val="1"/>
      <w:numFmt w:val="decimal"/>
      <w:lvlText w:val="%1."/>
      <w:lvlJc w:val="left"/>
      <w:pPr>
        <w:ind w:left="644" w:hanging="360"/>
      </w:pPr>
      <w:rPr>
        <w:b/>
      </w:r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28" w15:restartNumberingAfterBreak="0">
    <w:nsid w:val="6DBF79FB"/>
    <w:multiLevelType w:val="hybridMultilevel"/>
    <w:tmpl w:val="A69C5830"/>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9" w15:restartNumberingAfterBreak="0">
    <w:nsid w:val="7266072A"/>
    <w:multiLevelType w:val="hybridMultilevel"/>
    <w:tmpl w:val="FAD8E954"/>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0" w15:restartNumberingAfterBreak="0">
    <w:nsid w:val="79CE2B57"/>
    <w:multiLevelType w:val="multilevel"/>
    <w:tmpl w:val="ECE82E0A"/>
    <w:lvl w:ilvl="0">
      <w:start w:val="1"/>
      <w:numFmt w:val="decimal"/>
      <w:lvlText w:val="%1."/>
      <w:lvlJc w:val="left"/>
      <w:pPr>
        <w:ind w:left="720" w:hanging="360"/>
      </w:pPr>
      <w:rPr>
        <w:rFonts w:eastAsia="Times New Roman" w:cs="Times New Roman"/>
        <w:b/>
        <w:color w:val="auto"/>
      </w:rPr>
    </w:lvl>
    <w:lvl w:ilvl="1">
      <w:start w:val="1"/>
      <w:numFmt w:val="decimal"/>
      <w:isLgl/>
      <w:lvlText w:val="%1.%2"/>
      <w:lvlJc w:val="left"/>
      <w:pPr>
        <w:ind w:left="921" w:hanging="495"/>
      </w:pPr>
      <w:rPr>
        <w:rFonts w:cs="Times New Roman"/>
        <w:b w:val="0"/>
        <w:color w:val="auto"/>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1" w15:restartNumberingAfterBreak="0">
    <w:nsid w:val="7A822AC0"/>
    <w:multiLevelType w:val="hybridMultilevel"/>
    <w:tmpl w:val="90E88660"/>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2" w15:restartNumberingAfterBreak="0">
    <w:nsid w:val="7C74420F"/>
    <w:multiLevelType w:val="hybridMultilevel"/>
    <w:tmpl w:val="DBE683DE"/>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3" w15:restartNumberingAfterBreak="0">
    <w:nsid w:val="7E9333D4"/>
    <w:multiLevelType w:val="hybridMultilevel"/>
    <w:tmpl w:val="1606327E"/>
    <w:lvl w:ilvl="0" w:tplc="04190001">
      <w:start w:val="1"/>
      <w:numFmt w:val="bullet"/>
      <w:lvlText w:val=""/>
      <w:lvlJc w:val="left"/>
      <w:pPr>
        <w:tabs>
          <w:tab w:val="num" w:pos="1265"/>
        </w:tabs>
        <w:ind w:left="1265" w:hanging="360"/>
      </w:pPr>
      <w:rPr>
        <w:rFonts w:ascii="Symbol" w:hAnsi="Symbol" w:hint="default"/>
      </w:rPr>
    </w:lvl>
    <w:lvl w:ilvl="1" w:tplc="04190003" w:tentative="1">
      <w:start w:val="1"/>
      <w:numFmt w:val="bullet"/>
      <w:lvlText w:val="o"/>
      <w:lvlJc w:val="left"/>
      <w:pPr>
        <w:tabs>
          <w:tab w:val="num" w:pos="1985"/>
        </w:tabs>
        <w:ind w:left="1985" w:hanging="360"/>
      </w:pPr>
      <w:rPr>
        <w:rFonts w:ascii="Courier New" w:hAnsi="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6"/>
  </w:num>
  <w:num w:numId="4">
    <w:abstractNumId w:val="4"/>
  </w:num>
  <w:num w:numId="5">
    <w:abstractNumId w:val="13"/>
  </w:num>
  <w:num w:numId="6">
    <w:abstractNumId w:val="14"/>
  </w:num>
  <w:num w:numId="7">
    <w:abstractNumId w:val="14"/>
    <w:lvlOverride w:ilvl="0">
      <w:lvl w:ilvl="0">
        <w:start w:val="2"/>
        <w:numFmt w:val="decimal"/>
        <w:lvlText w:val="%1)"/>
        <w:legacy w:legacy="1" w:legacySpace="0" w:legacyIndent="360"/>
        <w:lvlJc w:val="left"/>
        <w:rPr>
          <w:rFonts w:ascii="Times New Roman" w:hAnsi="Times New Roman" w:cs="Times New Roman" w:hint="default"/>
        </w:rPr>
      </w:lvl>
    </w:lvlOverride>
  </w:num>
  <w:num w:numId="8">
    <w:abstractNumId w:val="5"/>
  </w:num>
  <w:num w:numId="9">
    <w:abstractNumId w:val="22"/>
  </w:num>
  <w:num w:numId="10">
    <w:abstractNumId w:val="15"/>
  </w:num>
  <w:num w:numId="11">
    <w:abstractNumId w:val="6"/>
  </w:num>
  <w:num w:numId="12">
    <w:abstractNumId w:val="2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num>
  <w:num w:numId="18">
    <w:abstractNumId w:val="18"/>
  </w:num>
  <w:num w:numId="19">
    <w:abstractNumId w:val="17"/>
  </w:num>
  <w:num w:numId="20">
    <w:abstractNumId w:val="21"/>
  </w:num>
  <w:num w:numId="21">
    <w:abstractNumId w:val="11"/>
  </w:num>
  <w:num w:numId="22">
    <w:abstractNumId w:val="25"/>
  </w:num>
  <w:num w:numId="23">
    <w:abstractNumId w:val="9"/>
  </w:num>
  <w:num w:numId="24">
    <w:abstractNumId w:val="32"/>
  </w:num>
  <w:num w:numId="25">
    <w:abstractNumId w:val="29"/>
  </w:num>
  <w:num w:numId="26">
    <w:abstractNumId w:val="12"/>
  </w:num>
  <w:num w:numId="27">
    <w:abstractNumId w:val="2"/>
  </w:num>
  <w:num w:numId="28">
    <w:abstractNumId w:val="28"/>
  </w:num>
  <w:num w:numId="29">
    <w:abstractNumId w:val="23"/>
  </w:num>
  <w:num w:numId="30">
    <w:abstractNumId w:val="20"/>
  </w:num>
  <w:num w:numId="31">
    <w:abstractNumId w:val="31"/>
  </w:num>
  <w:num w:numId="32">
    <w:abstractNumId w:val="16"/>
  </w:num>
  <w:num w:numId="33">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34198"/>
    <w:rsid w:val="00047097"/>
    <w:rsid w:val="000762CD"/>
    <w:rsid w:val="0008294A"/>
    <w:rsid w:val="000950FD"/>
    <w:rsid w:val="000A69CA"/>
    <w:rsid w:val="000F4EDA"/>
    <w:rsid w:val="00106555"/>
    <w:rsid w:val="0013357A"/>
    <w:rsid w:val="001433BC"/>
    <w:rsid w:val="00154C70"/>
    <w:rsid w:val="001775A9"/>
    <w:rsid w:val="00182D41"/>
    <w:rsid w:val="001861E1"/>
    <w:rsid w:val="001A427C"/>
    <w:rsid w:val="001B2ADC"/>
    <w:rsid w:val="001C7220"/>
    <w:rsid w:val="001D2AF8"/>
    <w:rsid w:val="0020309A"/>
    <w:rsid w:val="00281878"/>
    <w:rsid w:val="0029548A"/>
    <w:rsid w:val="002A0A69"/>
    <w:rsid w:val="002C77BB"/>
    <w:rsid w:val="002D505F"/>
    <w:rsid w:val="002D77CD"/>
    <w:rsid w:val="002E2FC2"/>
    <w:rsid w:val="002E327B"/>
    <w:rsid w:val="00310A69"/>
    <w:rsid w:val="0032597D"/>
    <w:rsid w:val="00327B7A"/>
    <w:rsid w:val="00332C1D"/>
    <w:rsid w:val="00351C49"/>
    <w:rsid w:val="00364E6F"/>
    <w:rsid w:val="003651C8"/>
    <w:rsid w:val="00365EEE"/>
    <w:rsid w:val="003733F9"/>
    <w:rsid w:val="00394701"/>
    <w:rsid w:val="003A2E3C"/>
    <w:rsid w:val="003B1F04"/>
    <w:rsid w:val="003D493F"/>
    <w:rsid w:val="00470021"/>
    <w:rsid w:val="00470E29"/>
    <w:rsid w:val="00491CC8"/>
    <w:rsid w:val="004C1EE6"/>
    <w:rsid w:val="004E069A"/>
    <w:rsid w:val="004F193C"/>
    <w:rsid w:val="00554930"/>
    <w:rsid w:val="00567920"/>
    <w:rsid w:val="005870D2"/>
    <w:rsid w:val="005A0F93"/>
    <w:rsid w:val="005A4364"/>
    <w:rsid w:val="005B5049"/>
    <w:rsid w:val="005E780A"/>
    <w:rsid w:val="005F047C"/>
    <w:rsid w:val="005F14A1"/>
    <w:rsid w:val="005F4FBC"/>
    <w:rsid w:val="005F5B1E"/>
    <w:rsid w:val="006015DD"/>
    <w:rsid w:val="0062412C"/>
    <w:rsid w:val="00670BF4"/>
    <w:rsid w:val="00693449"/>
    <w:rsid w:val="006E4707"/>
    <w:rsid w:val="006E5212"/>
    <w:rsid w:val="006F6EF7"/>
    <w:rsid w:val="00702EE4"/>
    <w:rsid w:val="00712E6E"/>
    <w:rsid w:val="00713CE2"/>
    <w:rsid w:val="007421FD"/>
    <w:rsid w:val="007450C7"/>
    <w:rsid w:val="00747288"/>
    <w:rsid w:val="0077172E"/>
    <w:rsid w:val="0077486C"/>
    <w:rsid w:val="00781543"/>
    <w:rsid w:val="00785D40"/>
    <w:rsid w:val="007B16B8"/>
    <w:rsid w:val="007C6E75"/>
    <w:rsid w:val="007F10FC"/>
    <w:rsid w:val="007F26F7"/>
    <w:rsid w:val="007F379E"/>
    <w:rsid w:val="007F598A"/>
    <w:rsid w:val="008233FD"/>
    <w:rsid w:val="008239A0"/>
    <w:rsid w:val="008403BF"/>
    <w:rsid w:val="008528B0"/>
    <w:rsid w:val="00853F7B"/>
    <w:rsid w:val="00857FF9"/>
    <w:rsid w:val="008608BB"/>
    <w:rsid w:val="00867023"/>
    <w:rsid w:val="00871228"/>
    <w:rsid w:val="00874143"/>
    <w:rsid w:val="0088380C"/>
    <w:rsid w:val="008A11E9"/>
    <w:rsid w:val="008B0833"/>
    <w:rsid w:val="008B2836"/>
    <w:rsid w:val="008B73B2"/>
    <w:rsid w:val="008C5045"/>
    <w:rsid w:val="008D03A1"/>
    <w:rsid w:val="008D6146"/>
    <w:rsid w:val="008E40A0"/>
    <w:rsid w:val="00910564"/>
    <w:rsid w:val="00942213"/>
    <w:rsid w:val="00955CDF"/>
    <w:rsid w:val="00975423"/>
    <w:rsid w:val="00977D65"/>
    <w:rsid w:val="00997247"/>
    <w:rsid w:val="009A5E89"/>
    <w:rsid w:val="009C12E1"/>
    <w:rsid w:val="009C3B44"/>
    <w:rsid w:val="009F0763"/>
    <w:rsid w:val="009F1ECB"/>
    <w:rsid w:val="00A02507"/>
    <w:rsid w:val="00A038AB"/>
    <w:rsid w:val="00A1116A"/>
    <w:rsid w:val="00A13058"/>
    <w:rsid w:val="00A47D34"/>
    <w:rsid w:val="00A47E06"/>
    <w:rsid w:val="00A56679"/>
    <w:rsid w:val="00A578FC"/>
    <w:rsid w:val="00A635A4"/>
    <w:rsid w:val="00A75549"/>
    <w:rsid w:val="00A87F98"/>
    <w:rsid w:val="00AB3734"/>
    <w:rsid w:val="00AD10B9"/>
    <w:rsid w:val="00AF2B91"/>
    <w:rsid w:val="00B032B5"/>
    <w:rsid w:val="00B12B4F"/>
    <w:rsid w:val="00B35200"/>
    <w:rsid w:val="00B3568F"/>
    <w:rsid w:val="00B422F2"/>
    <w:rsid w:val="00B53776"/>
    <w:rsid w:val="00B96AF1"/>
    <w:rsid w:val="00BA6018"/>
    <w:rsid w:val="00BC3084"/>
    <w:rsid w:val="00BC3E3B"/>
    <w:rsid w:val="00BC696C"/>
    <w:rsid w:val="00BD0F95"/>
    <w:rsid w:val="00C130EA"/>
    <w:rsid w:val="00C24521"/>
    <w:rsid w:val="00C3061A"/>
    <w:rsid w:val="00C5019B"/>
    <w:rsid w:val="00C553EA"/>
    <w:rsid w:val="00C56024"/>
    <w:rsid w:val="00C84D4D"/>
    <w:rsid w:val="00C84D8E"/>
    <w:rsid w:val="00CA2C84"/>
    <w:rsid w:val="00CA541C"/>
    <w:rsid w:val="00CB086B"/>
    <w:rsid w:val="00CB0879"/>
    <w:rsid w:val="00D319AF"/>
    <w:rsid w:val="00D350C7"/>
    <w:rsid w:val="00D428FB"/>
    <w:rsid w:val="00D51AE6"/>
    <w:rsid w:val="00D76B1B"/>
    <w:rsid w:val="00D809F1"/>
    <w:rsid w:val="00D94459"/>
    <w:rsid w:val="00DB5497"/>
    <w:rsid w:val="00DC4984"/>
    <w:rsid w:val="00DF245C"/>
    <w:rsid w:val="00E01D0E"/>
    <w:rsid w:val="00E15637"/>
    <w:rsid w:val="00E220B2"/>
    <w:rsid w:val="00E3196A"/>
    <w:rsid w:val="00E44154"/>
    <w:rsid w:val="00E44BBB"/>
    <w:rsid w:val="00E52E33"/>
    <w:rsid w:val="00E5779C"/>
    <w:rsid w:val="00EA0B9C"/>
    <w:rsid w:val="00EB5447"/>
    <w:rsid w:val="00EC6EDE"/>
    <w:rsid w:val="00EF28CA"/>
    <w:rsid w:val="00F41182"/>
    <w:rsid w:val="00F514B5"/>
    <w:rsid w:val="00F562DB"/>
    <w:rsid w:val="00F6302B"/>
    <w:rsid w:val="00FC7DA2"/>
    <w:rsid w:val="00FF4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417E548"/>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16A"/>
  </w:style>
  <w:style w:type="paragraph" w:styleId="1">
    <w:name w:val="heading 1"/>
    <w:aliases w:val=" Знак Знак Знак, Знак Знак Знак Знак Знак Знак"/>
    <w:basedOn w:val="a"/>
    <w:next w:val="a"/>
    <w:link w:val="10"/>
    <w:uiPriority w:val="9"/>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
    <w:next w:val="a"/>
    <w:link w:val="20"/>
    <w:uiPriority w:val="9"/>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
    <w:next w:val="a"/>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uiPriority w:val="9"/>
    <w:semiHidden/>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
    <w:next w:val="a"/>
    <w:link w:val="90"/>
    <w:uiPriority w:val="9"/>
    <w:semiHidden/>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A1116A"/>
    <w:rPr>
      <w:rFonts w:ascii="Times New Roman" w:eastAsia="Times New Roman" w:hAnsi="Times New Roman" w:cs="Times New Roman"/>
      <w:b/>
      <w:bCs/>
      <w:i/>
      <w:iCs/>
      <w:sz w:val="26"/>
      <w:szCs w:val="26"/>
      <w:lang w:eastAsia="ru-RU"/>
    </w:rPr>
  </w:style>
  <w:style w:type="paragraph" w:styleId="a3">
    <w:name w:val="footer"/>
    <w:basedOn w:val="a"/>
    <w:link w:val="a4"/>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A1116A"/>
    <w:rPr>
      <w:rFonts w:ascii="Times New Roman" w:eastAsia="Times New Roman" w:hAnsi="Times New Roman" w:cs="Times New Roman"/>
      <w:sz w:val="24"/>
      <w:szCs w:val="24"/>
      <w:lang w:eastAsia="ru-RU"/>
    </w:rPr>
  </w:style>
  <w:style w:type="character" w:styleId="a5">
    <w:name w:val="page number"/>
    <w:basedOn w:val="a0"/>
    <w:uiPriority w:val="99"/>
    <w:rsid w:val="00A1116A"/>
    <w:rPr>
      <w:rFonts w:cs="Times New Roman"/>
    </w:rPr>
  </w:style>
  <w:style w:type="paragraph" w:styleId="a6">
    <w:name w:val="header"/>
    <w:basedOn w:val="a"/>
    <w:link w:val="a7"/>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A1116A"/>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1116A"/>
  </w:style>
  <w:style w:type="paragraph" w:styleId="a8">
    <w:name w:val="Body Text Indent"/>
    <w:basedOn w:val="a"/>
    <w:link w:val="a9"/>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9">
    <w:name w:val="Основной текст с отступом Знак"/>
    <w:basedOn w:val="a0"/>
    <w:link w:val="a8"/>
    <w:uiPriority w:val="99"/>
    <w:rsid w:val="00A1116A"/>
    <w:rPr>
      <w:rFonts w:ascii="Times New Roman" w:eastAsia="Times New Roman" w:hAnsi="Times New Roman" w:cs="Times New Roman"/>
      <w:b/>
      <w:bCs/>
      <w:sz w:val="28"/>
      <w:szCs w:val="28"/>
      <w:lang w:eastAsia="ru-RU"/>
    </w:rPr>
  </w:style>
  <w:style w:type="paragraph" w:styleId="aa">
    <w:name w:val="Body Text"/>
    <w:aliases w:val="Знак,Знак1 Знак,Основной текст1, Знак, Знак1 Знак"/>
    <w:basedOn w:val="a"/>
    <w:link w:val="ab"/>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aliases w:val="Знак Знак,Знак1 Знак Знак,Основной текст1 Знак, Знак Знак, Знак1 Знак Знак"/>
    <w:basedOn w:val="a0"/>
    <w:link w:val="aa"/>
    <w:uiPriority w:val="99"/>
    <w:rsid w:val="00A1116A"/>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A1116A"/>
    <w:rPr>
      <w:rFonts w:ascii="Times New Roman" w:eastAsia="Times New Roman" w:hAnsi="Times New Roman" w:cs="Times New Roman"/>
      <w:sz w:val="28"/>
      <w:szCs w:val="28"/>
      <w:lang w:eastAsia="ru-RU"/>
    </w:rPr>
  </w:style>
  <w:style w:type="paragraph" w:styleId="33">
    <w:name w:val="Body Text 3"/>
    <w:basedOn w:val="a"/>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0"/>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d">
    <w:name w:val="Заголовок Знак"/>
    <w:basedOn w:val="a0"/>
    <w:link w:val="ac"/>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e">
    <w:name w:val="Table Grid"/>
    <w:basedOn w:val="a1"/>
    <w:uiPriority w:val="3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A1116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A1116A"/>
    <w:rPr>
      <w:rFonts w:ascii="Tahoma" w:eastAsia="Times New Roman" w:hAnsi="Tahoma" w:cs="Tahoma"/>
      <w:sz w:val="16"/>
      <w:szCs w:val="16"/>
      <w:lang w:eastAsia="ru-RU"/>
    </w:rPr>
  </w:style>
  <w:style w:type="paragraph" w:styleId="af1">
    <w:name w:val="Document Map"/>
    <w:basedOn w:val="a"/>
    <w:link w:val="af2"/>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semiHidden/>
    <w:rsid w:val="00A1116A"/>
    <w:rPr>
      <w:rFonts w:ascii="Tahoma" w:eastAsia="Times New Roman" w:hAnsi="Tahoma" w:cs="Tahoma"/>
      <w:sz w:val="20"/>
      <w:szCs w:val="20"/>
      <w:shd w:val="clear" w:color="auto" w:fill="000080"/>
      <w:lang w:eastAsia="ru-RU"/>
    </w:rPr>
  </w:style>
  <w:style w:type="paragraph" w:styleId="af3">
    <w:name w:val="No Spacing"/>
    <w:uiPriority w:val="1"/>
    <w:qFormat/>
    <w:rsid w:val="00A1116A"/>
    <w:pPr>
      <w:spacing w:after="0" w:line="240" w:lineRule="auto"/>
    </w:pPr>
    <w:rPr>
      <w:rFonts w:ascii="Calibri" w:eastAsia="Times New Roman" w:hAnsi="Calibri" w:cs="Times New Roman"/>
      <w:lang w:eastAsia="ru-RU"/>
    </w:rPr>
  </w:style>
  <w:style w:type="paragraph" w:styleId="af4">
    <w:name w:val="Normal (Web)"/>
    <w:aliases w:val="Обычный (Web),Знак Знак2"/>
    <w:basedOn w:val="a"/>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A1116A"/>
  </w:style>
  <w:style w:type="paragraph" w:customStyle="1" w:styleId="13">
    <w:name w:val="Без интервала1"/>
    <w:link w:val="NoSpacingChar"/>
    <w:qFormat/>
    <w:rsid w:val="00A1116A"/>
    <w:pPr>
      <w:spacing w:after="0" w:line="240" w:lineRule="auto"/>
    </w:pPr>
  </w:style>
  <w:style w:type="character" w:styleId="af6">
    <w:name w:val="Hyperlink"/>
    <w:uiPriority w:val="99"/>
    <w:unhideWhenUsed/>
    <w:rsid w:val="00A1116A"/>
    <w:rPr>
      <w:color w:val="0000FF"/>
      <w:u w:val="single"/>
    </w:rPr>
  </w:style>
  <w:style w:type="character" w:styleId="af7">
    <w:name w:val="FollowedHyperlink"/>
    <w:uiPriority w:val="99"/>
    <w:unhideWhenUsed/>
    <w:rsid w:val="00A1116A"/>
    <w:rPr>
      <w:color w:val="800080"/>
      <w:u w:val="single"/>
    </w:rPr>
  </w:style>
  <w:style w:type="paragraph" w:customStyle="1" w:styleId="xl67">
    <w:name w:val="xl67"/>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5">
    <w:name w:val="Нет списка3"/>
    <w:next w:val="a2"/>
    <w:uiPriority w:val="99"/>
    <w:semiHidden/>
    <w:unhideWhenUsed/>
    <w:rsid w:val="00A1116A"/>
  </w:style>
  <w:style w:type="numbering" w:customStyle="1" w:styleId="41">
    <w:name w:val="Нет списка4"/>
    <w:next w:val="a2"/>
    <w:uiPriority w:val="99"/>
    <w:semiHidden/>
    <w:rsid w:val="00E5779C"/>
  </w:style>
  <w:style w:type="paragraph" w:customStyle="1" w:styleId="xl63">
    <w:name w:val="xl63"/>
    <w:basedOn w:val="a"/>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0"/>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2"/>
    <w:uiPriority w:val="99"/>
    <w:semiHidden/>
    <w:rsid w:val="00E5779C"/>
  </w:style>
  <w:style w:type="paragraph" w:customStyle="1" w:styleId="u">
    <w:name w:val="u"/>
    <w:basedOn w:val="a"/>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2"/>
    <w:uiPriority w:val="99"/>
    <w:semiHidden/>
    <w:unhideWhenUsed/>
    <w:rsid w:val="003A2E3C"/>
  </w:style>
  <w:style w:type="table" w:customStyle="1" w:styleId="14">
    <w:name w:val="Сетка таблицы1"/>
    <w:basedOn w:val="a1"/>
    <w:next w:val="ae"/>
    <w:uiPriority w:val="9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3A2E3C"/>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A2E3C"/>
    <w:rPr>
      <w:vertAlign w:val="superscript"/>
    </w:rPr>
  </w:style>
  <w:style w:type="paragraph" w:styleId="afb">
    <w:name w:val="endnote text"/>
    <w:basedOn w:val="a"/>
    <w:link w:val="afc"/>
    <w:uiPriority w:val="99"/>
    <w:semiHidden/>
    <w:unhideWhenUsed/>
    <w:rsid w:val="00BC3E3B"/>
    <w:pPr>
      <w:spacing w:after="0" w:line="240" w:lineRule="auto"/>
    </w:pPr>
    <w:rPr>
      <w:sz w:val="20"/>
      <w:szCs w:val="20"/>
    </w:rPr>
  </w:style>
  <w:style w:type="character" w:customStyle="1" w:styleId="afc">
    <w:name w:val="Текст концевой сноски Знак"/>
    <w:basedOn w:val="a0"/>
    <w:link w:val="afb"/>
    <w:uiPriority w:val="99"/>
    <w:semiHidden/>
    <w:rsid w:val="00BC3E3B"/>
    <w:rPr>
      <w:sz w:val="20"/>
      <w:szCs w:val="20"/>
    </w:rPr>
  </w:style>
  <w:style w:type="character" w:styleId="afd">
    <w:name w:val="endnote reference"/>
    <w:uiPriority w:val="99"/>
    <w:unhideWhenUsed/>
    <w:rsid w:val="00BC3E3B"/>
    <w:rPr>
      <w:vertAlign w:val="superscript"/>
    </w:rPr>
  </w:style>
  <w:style w:type="table" w:customStyle="1" w:styleId="26">
    <w:name w:val="Сетка таблицы2"/>
    <w:basedOn w:val="a1"/>
    <w:next w:val="ae"/>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e"/>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e"/>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
    <w:next w:val="a"/>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
    <w:next w:val="a"/>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
    <w:next w:val="a"/>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2"/>
    <w:uiPriority w:val="99"/>
    <w:semiHidden/>
    <w:unhideWhenUsed/>
    <w:rsid w:val="007F10FC"/>
  </w:style>
  <w:style w:type="character" w:customStyle="1" w:styleId="60">
    <w:name w:val="Заголовок 6 Знак"/>
    <w:basedOn w:val="a0"/>
    <w:link w:val="6"/>
    <w:uiPriority w:val="9"/>
    <w:semiHidden/>
    <w:rsid w:val="007F10FC"/>
    <w:rPr>
      <w:rFonts w:ascii="Cambria" w:eastAsia="Times New Roman" w:hAnsi="Cambria" w:cs="Times New Roman"/>
      <w:smallCaps/>
      <w:color w:val="21B1C7"/>
      <w:spacing w:val="20"/>
    </w:rPr>
  </w:style>
  <w:style w:type="character" w:customStyle="1" w:styleId="80">
    <w:name w:val="Заголовок 8 Знак"/>
    <w:basedOn w:val="a0"/>
    <w:link w:val="8"/>
    <w:uiPriority w:val="9"/>
    <w:semiHidden/>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0"/>
    <w:link w:val="9"/>
    <w:uiPriority w:val="9"/>
    <w:semiHidden/>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
    <w:next w:val="a"/>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e">
    <w:name w:val="Подзаголовок Знак"/>
    <w:basedOn w:val="a0"/>
    <w:link w:val="aff"/>
    <w:rsid w:val="007F10FC"/>
    <w:rPr>
      <w:smallCaps/>
      <w:color w:val="21B1C7"/>
      <w:spacing w:val="5"/>
      <w:sz w:val="28"/>
      <w:szCs w:val="28"/>
    </w:rPr>
  </w:style>
  <w:style w:type="character" w:styleId="aff0">
    <w:name w:val="Strong"/>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
    <w:next w:val="a"/>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0"/>
    <w:link w:val="28"/>
    <w:uiPriority w:val="29"/>
    <w:rsid w:val="007F10FC"/>
    <w:rPr>
      <w:i/>
      <w:iCs/>
      <w:color w:val="5A5A5A"/>
    </w:rPr>
  </w:style>
  <w:style w:type="paragraph" w:customStyle="1" w:styleId="18">
    <w:name w:val="Выделенная цитата1"/>
    <w:basedOn w:val="a"/>
    <w:next w:val="a"/>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1">
    <w:name w:val="Выделенная цитата Знак"/>
    <w:basedOn w:val="a0"/>
    <w:link w:val="aff2"/>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3">
    <w:name w:val="TOC Heading"/>
    <w:basedOn w:val="1"/>
    <w:next w:val="a"/>
    <w:uiPriority w:val="39"/>
    <w:semiHidden/>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0"/>
    <w:rsid w:val="007F10FC"/>
  </w:style>
  <w:style w:type="character" w:customStyle="1" w:styleId="611">
    <w:name w:val="Заголовок 6 Знак1"/>
    <w:basedOn w:val="a0"/>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7F10FC"/>
    <w:rPr>
      <w:rFonts w:asciiTheme="majorHAnsi" w:eastAsiaTheme="majorEastAsia" w:hAnsiTheme="majorHAnsi" w:cstheme="majorBidi"/>
      <w:i/>
      <w:iCs/>
      <w:color w:val="404040" w:themeColor="text1" w:themeTint="BF"/>
      <w:sz w:val="20"/>
      <w:szCs w:val="20"/>
    </w:rPr>
  </w:style>
  <w:style w:type="paragraph" w:styleId="aff">
    <w:name w:val="Subtitle"/>
    <w:basedOn w:val="a"/>
    <w:next w:val="a"/>
    <w:link w:val="afe"/>
    <w:qFormat/>
    <w:rsid w:val="007F10FC"/>
    <w:pPr>
      <w:numPr>
        <w:ilvl w:val="1"/>
      </w:numPr>
    </w:pPr>
    <w:rPr>
      <w:smallCaps/>
      <w:color w:val="21B1C7"/>
      <w:spacing w:val="5"/>
      <w:sz w:val="28"/>
      <w:szCs w:val="28"/>
    </w:rPr>
  </w:style>
  <w:style w:type="character" w:customStyle="1" w:styleId="1f1">
    <w:name w:val="Подзаголовок Знак1"/>
    <w:basedOn w:val="a0"/>
    <w:uiPriority w:val="11"/>
    <w:rsid w:val="007F10FC"/>
    <w:rPr>
      <w:rFonts w:asciiTheme="majorHAnsi" w:eastAsiaTheme="majorEastAsia" w:hAnsiTheme="majorHAnsi" w:cstheme="majorBidi"/>
      <w:i/>
      <w:iCs/>
      <w:color w:val="4F81BD" w:themeColor="accent1"/>
      <w:spacing w:val="15"/>
      <w:sz w:val="24"/>
      <w:szCs w:val="24"/>
    </w:rPr>
  </w:style>
  <w:style w:type="character" w:styleId="aff4">
    <w:name w:val="Emphasis"/>
    <w:basedOn w:val="a0"/>
    <w:uiPriority w:val="20"/>
    <w:qFormat/>
    <w:rsid w:val="007F10FC"/>
    <w:rPr>
      <w:i/>
      <w:iCs/>
    </w:rPr>
  </w:style>
  <w:style w:type="paragraph" w:styleId="28">
    <w:name w:val="Quote"/>
    <w:basedOn w:val="a"/>
    <w:next w:val="a"/>
    <w:link w:val="27"/>
    <w:uiPriority w:val="29"/>
    <w:qFormat/>
    <w:rsid w:val="007F10FC"/>
    <w:rPr>
      <w:i/>
      <w:iCs/>
      <w:color w:val="5A5A5A"/>
    </w:rPr>
  </w:style>
  <w:style w:type="character" w:customStyle="1" w:styleId="211">
    <w:name w:val="Цитата 2 Знак1"/>
    <w:basedOn w:val="a0"/>
    <w:uiPriority w:val="29"/>
    <w:rsid w:val="007F10FC"/>
    <w:rPr>
      <w:i/>
      <w:iCs/>
      <w:color w:val="000000" w:themeColor="text1"/>
    </w:rPr>
  </w:style>
  <w:style w:type="paragraph" w:styleId="aff2">
    <w:name w:val="Intense Quote"/>
    <w:basedOn w:val="a"/>
    <w:next w:val="a"/>
    <w:link w:val="aff1"/>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0"/>
    <w:uiPriority w:val="30"/>
    <w:rsid w:val="007F10FC"/>
    <w:rPr>
      <w:b/>
      <w:bCs/>
      <w:i/>
      <w:iCs/>
      <w:color w:val="4F81BD" w:themeColor="accent1"/>
    </w:rPr>
  </w:style>
  <w:style w:type="character" w:styleId="aff5">
    <w:name w:val="Subtle Emphasis"/>
    <w:basedOn w:val="a0"/>
    <w:uiPriority w:val="19"/>
    <w:qFormat/>
    <w:rsid w:val="007F10FC"/>
    <w:rPr>
      <w:i/>
      <w:iCs/>
      <w:color w:val="808080" w:themeColor="text1" w:themeTint="7F"/>
    </w:rPr>
  </w:style>
  <w:style w:type="character" w:styleId="aff6">
    <w:name w:val="Intense Emphasis"/>
    <w:basedOn w:val="a0"/>
    <w:uiPriority w:val="21"/>
    <w:qFormat/>
    <w:rsid w:val="007F10FC"/>
    <w:rPr>
      <w:b/>
      <w:bCs/>
      <w:i/>
      <w:iCs/>
      <w:color w:val="4F81BD" w:themeColor="accent1"/>
    </w:rPr>
  </w:style>
  <w:style w:type="character" w:styleId="aff7">
    <w:name w:val="Subtle Reference"/>
    <w:basedOn w:val="a0"/>
    <w:uiPriority w:val="31"/>
    <w:qFormat/>
    <w:rsid w:val="007F10FC"/>
    <w:rPr>
      <w:smallCaps/>
      <w:color w:val="C0504D" w:themeColor="accent2"/>
      <w:u w:val="single"/>
    </w:rPr>
  </w:style>
  <w:style w:type="character" w:styleId="aff8">
    <w:name w:val="Intense Reference"/>
    <w:basedOn w:val="a0"/>
    <w:uiPriority w:val="32"/>
    <w:qFormat/>
    <w:rsid w:val="007F10FC"/>
    <w:rPr>
      <w:b/>
      <w:bCs/>
      <w:smallCaps/>
      <w:color w:val="C0504D" w:themeColor="accent2"/>
      <w:spacing w:val="5"/>
      <w:u w:val="single"/>
    </w:rPr>
  </w:style>
  <w:style w:type="character" w:styleId="aff9">
    <w:name w:val="Book Title"/>
    <w:basedOn w:val="a0"/>
    <w:uiPriority w:val="33"/>
    <w:qFormat/>
    <w:rsid w:val="007F10FC"/>
    <w:rPr>
      <w:b/>
      <w:bCs/>
      <w:smallCaps/>
      <w:spacing w:val="5"/>
    </w:rPr>
  </w:style>
  <w:style w:type="numbering" w:customStyle="1" w:styleId="82">
    <w:name w:val="Нет списка8"/>
    <w:next w:val="a2"/>
    <w:uiPriority w:val="99"/>
    <w:semiHidden/>
    <w:rsid w:val="00874143"/>
  </w:style>
  <w:style w:type="numbering" w:customStyle="1" w:styleId="92">
    <w:name w:val="Нет списка9"/>
    <w:next w:val="a2"/>
    <w:semiHidden/>
    <w:rsid w:val="005F5B1E"/>
  </w:style>
  <w:style w:type="table" w:customStyle="1" w:styleId="52">
    <w:name w:val="Сетка таблицы5"/>
    <w:basedOn w:val="a1"/>
    <w:next w:val="ae"/>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Таблицы (моноширинный)"/>
    <w:basedOn w:val="a"/>
    <w:next w:val="a"/>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b">
    <w:name w:val="Цветовое выделение"/>
    <w:uiPriority w:val="99"/>
    <w:rsid w:val="005F5B1E"/>
    <w:rPr>
      <w:b/>
      <w:bCs/>
      <w:color w:val="26282F"/>
    </w:rPr>
  </w:style>
  <w:style w:type="character" w:customStyle="1" w:styleId="affc">
    <w:name w:val="Гипертекстовая ссылка"/>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d">
    <w:name w:val="Заголовок статьи"/>
    <w:basedOn w:val="a"/>
    <w:next w:val="a"/>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e">
    <w:name w:val="Нормальный (таблица)"/>
    <w:basedOn w:val="a"/>
    <w:next w:val="a"/>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
    <w:link w:val="HTML0"/>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5F5B1E"/>
    <w:rPr>
      <w:rFonts w:ascii="Courier New" w:eastAsia="Times New Roman" w:hAnsi="Courier New" w:cs="Times New Roman"/>
      <w:sz w:val="20"/>
      <w:szCs w:val="20"/>
      <w:lang w:val="x-none" w:eastAsia="x-none"/>
    </w:rPr>
  </w:style>
  <w:style w:type="paragraph" w:customStyle="1" w:styleId="29">
    <w:name w:val="Обычный (веб)2"/>
    <w:basedOn w:val="a"/>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2"/>
    <w:uiPriority w:val="99"/>
    <w:semiHidden/>
    <w:unhideWhenUsed/>
    <w:rsid w:val="00554930"/>
  </w:style>
  <w:style w:type="table" w:customStyle="1" w:styleId="62">
    <w:name w:val="Сетка таблицы6"/>
    <w:basedOn w:val="a1"/>
    <w:next w:val="ae"/>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4F193C"/>
  </w:style>
  <w:style w:type="numbering" w:customStyle="1" w:styleId="120">
    <w:name w:val="Нет списка12"/>
    <w:next w:val="a2"/>
    <w:uiPriority w:val="99"/>
    <w:semiHidden/>
    <w:unhideWhenUsed/>
    <w:rsid w:val="00470E29"/>
  </w:style>
  <w:style w:type="table" w:customStyle="1" w:styleId="72">
    <w:name w:val="Сетка таблицы7"/>
    <w:basedOn w:val="a1"/>
    <w:next w:val="ae"/>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
    <w:next w:val="ac"/>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2"/>
    <w:uiPriority w:val="99"/>
    <w:semiHidden/>
    <w:unhideWhenUsed/>
    <w:rsid w:val="00470E29"/>
  </w:style>
  <w:style w:type="numbering" w:customStyle="1" w:styleId="140">
    <w:name w:val="Нет списка14"/>
    <w:next w:val="a2"/>
    <w:uiPriority w:val="99"/>
    <w:semiHidden/>
    <w:unhideWhenUsed/>
    <w:rsid w:val="00C3061A"/>
  </w:style>
  <w:style w:type="character" w:customStyle="1" w:styleId="s3">
    <w:name w:val="s3"/>
    <w:basedOn w:val="a0"/>
    <w:rsid w:val="0077172E"/>
  </w:style>
  <w:style w:type="paragraph" w:customStyle="1" w:styleId="1f3">
    <w:name w:val="заголовок 1"/>
    <w:basedOn w:val="a"/>
    <w:next w:val="a"/>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2"/>
    <w:uiPriority w:val="99"/>
    <w:semiHidden/>
    <w:rsid w:val="005F4FBC"/>
  </w:style>
  <w:style w:type="paragraph" w:customStyle="1" w:styleId="1f4">
    <w:name w:val="Абзац списка1"/>
    <w:basedOn w:val="a"/>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0890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125E-76A9-4A0B-B775-14D7ACD1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21</Pages>
  <Words>5613</Words>
  <Characters>31997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93</cp:revision>
  <cp:lastPrinted>2021-10-04T03:18:00Z</cp:lastPrinted>
  <dcterms:created xsi:type="dcterms:W3CDTF">2020-04-10T01:57:00Z</dcterms:created>
  <dcterms:modified xsi:type="dcterms:W3CDTF">2021-10-11T02:45:00Z</dcterms:modified>
</cp:coreProperties>
</file>