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16A" w:rsidRPr="00470021" w:rsidRDefault="00AB3734" w:rsidP="005F5B1E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470021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A63DE46" wp14:editId="4452FF38">
                <wp:simplePos x="0" y="0"/>
                <wp:positionH relativeFrom="column">
                  <wp:posOffset>-394335</wp:posOffset>
                </wp:positionH>
                <wp:positionV relativeFrom="paragraph">
                  <wp:posOffset>-196215</wp:posOffset>
                </wp:positionV>
                <wp:extent cx="6618605" cy="9848850"/>
                <wp:effectExtent l="19050" t="19050" r="29845" b="3810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8605" cy="984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930" w:rsidRDefault="00554930" w:rsidP="00A1116A"/>
                          <w:p w:rsidR="00554930" w:rsidRDefault="00554930" w:rsidP="00A1116A"/>
                          <w:p w:rsidR="00554930" w:rsidRDefault="00554930" w:rsidP="00A1116A"/>
                          <w:p w:rsidR="004009A3" w:rsidRPr="00507978" w:rsidRDefault="004009A3" w:rsidP="00A1116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-31.05pt;margin-top:-15.45pt;width:521.15pt;height:775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" strokeweight="4.5pt">
                <v:stroke linestyle="thickThin"/>
                <v:textbox>
                  <w:txbxContent>
                    <w:p w:rsidR="00554930" w:rsidRDefault="00554930" w:rsidP="00A1116A"/>
                    <w:p w:rsidR="00554930" w:rsidRDefault="00554930" w:rsidP="00A1116A"/>
                    <w:p w:rsidR="00554930" w:rsidRDefault="00554930" w:rsidP="00A1116A"/>
                    <w:p w:rsidR="004009A3" w:rsidRPr="00507978" w:rsidRDefault="004009A3" w:rsidP="00A1116A"/>
                  </w:txbxContent>
                </v:textbox>
              </v:rect>
            </w:pict>
          </mc:Fallback>
        </mc:AlternateContent>
      </w:r>
    </w:p>
    <w:p w:rsidR="00A1116A" w:rsidRPr="00470021" w:rsidRDefault="00A1116A" w:rsidP="005F5B1E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bidi="en-US"/>
        </w:rPr>
      </w:pPr>
    </w:p>
    <w:p w:rsidR="00A1116A" w:rsidRPr="00470021" w:rsidRDefault="00A1116A" w:rsidP="005F5B1E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bidi="en-US"/>
        </w:rPr>
      </w:pPr>
      <w:r w:rsidRPr="00470021">
        <w:rPr>
          <w:rFonts w:ascii="Times New Roman" w:eastAsia="Calibri" w:hAnsi="Times New Roman" w:cs="Times New Roman"/>
          <w:b/>
          <w:sz w:val="24"/>
          <w:szCs w:val="24"/>
          <w:lang w:bidi="en-US"/>
        </w:rPr>
        <w:t>ПЕРИОДИЧЕСКОЕ  ПЕЧАТНОЕ  ИЗДАНИЕ</w:t>
      </w:r>
    </w:p>
    <w:p w:rsidR="00A1116A" w:rsidRPr="00470021" w:rsidRDefault="00A1116A" w:rsidP="005F5B1E">
      <w:pP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tabs>
          <w:tab w:val="left" w:pos="4155"/>
        </w:tabs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ab/>
      </w:r>
    </w:p>
    <w:p w:rsidR="00A1116A" w:rsidRPr="00470021" w:rsidRDefault="00A1116A" w:rsidP="005F5B1E">
      <w:pP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EF5054" w:rsidP="005F5B1E">
      <w:pP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en-US" w:bidi="en-US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left:0;text-align:left;margin-left:-3.3pt;margin-top:1.8pt;width:486.3pt;height:211.85pt;z-index:251658240" adj="0" fillcolor="black">
            <v:shadow color="#868686"/>
            <v:textpath style="font-family:&quot;Monotype Corsiva&quot;;font-size:48pt;font-weight:bold;v-text-kern:t" trim="t" fitpath="t" string="Новорешетовский &#10; вестник    № 3(251)"/>
          </v:shape>
        </w:pict>
      </w:r>
    </w:p>
    <w:p w:rsidR="00A1116A" w:rsidRPr="00470021" w:rsidRDefault="00A1116A" w:rsidP="005F5B1E">
      <w:pP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     </w:t>
      </w:r>
    </w:p>
    <w:p w:rsidR="00A1116A" w:rsidRPr="00470021" w:rsidRDefault="00A1116A" w:rsidP="005F5B1E">
      <w:pP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pBdr>
          <w:bottom w:val="single" w:sz="12" w:space="1" w:color="auto"/>
        </w:pBd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pBdr>
          <w:bottom w:val="single" w:sz="12" w:space="1" w:color="auto"/>
        </w:pBd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pBdr>
          <w:bottom w:val="single" w:sz="12" w:space="1" w:color="auto"/>
        </w:pBd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pBdr>
          <w:bottom w:val="single" w:sz="12" w:space="1" w:color="auto"/>
        </w:pBd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pBdr>
          <w:bottom w:val="single" w:sz="12" w:space="1" w:color="auto"/>
        </w:pBd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pBdr>
          <w:bottom w:val="single" w:sz="12" w:space="1" w:color="auto"/>
        </w:pBd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pBdr>
          <w:bottom w:val="single" w:sz="12" w:space="1" w:color="auto"/>
        </w:pBd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pBdr>
          <w:bottom w:val="single" w:sz="12" w:space="1" w:color="auto"/>
        </w:pBd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tabs>
          <w:tab w:val="left" w:pos="2280"/>
        </w:tabs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tabs>
          <w:tab w:val="left" w:pos="1762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                         </w:t>
      </w:r>
    </w:p>
    <w:p w:rsidR="00A1116A" w:rsidRPr="00470021" w:rsidRDefault="00A1116A" w:rsidP="005F5B1E">
      <w:pPr>
        <w:tabs>
          <w:tab w:val="left" w:pos="1762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A1116A" w:rsidRPr="00470021" w:rsidRDefault="00A1116A" w:rsidP="005F5B1E">
      <w:pPr>
        <w:tabs>
          <w:tab w:val="left" w:pos="1762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A1116A" w:rsidRPr="00470021" w:rsidRDefault="00A1116A" w:rsidP="005F5B1E">
      <w:pPr>
        <w:tabs>
          <w:tab w:val="left" w:pos="1762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A1116A" w:rsidRPr="00470021" w:rsidRDefault="00A1116A" w:rsidP="005F5B1E">
      <w:pPr>
        <w:tabs>
          <w:tab w:val="left" w:pos="1762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A1116A" w:rsidRPr="00470021" w:rsidRDefault="00A1116A" w:rsidP="005F5B1E">
      <w:pPr>
        <w:tabs>
          <w:tab w:val="left" w:pos="1762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A1116A" w:rsidRPr="00470021" w:rsidRDefault="00A1116A" w:rsidP="005F5B1E">
      <w:pPr>
        <w:tabs>
          <w:tab w:val="left" w:pos="1762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A1116A" w:rsidRPr="00470021" w:rsidRDefault="00A1116A" w:rsidP="005F5B1E">
      <w:pPr>
        <w:tabs>
          <w:tab w:val="left" w:pos="1762"/>
        </w:tabs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    Выходные данные:</w:t>
      </w:r>
    </w:p>
    <w:p w:rsidR="00A1116A" w:rsidRPr="00470021" w:rsidRDefault="00A1116A" w:rsidP="005F5B1E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val="en-US" w:bidi="en-US"/>
        </w:rPr>
      </w:pP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Новорешетовский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вестник</w:t>
      </w:r>
      <w:proofErr w:type="spellEnd"/>
    </w:p>
    <w:p w:rsidR="00A1116A" w:rsidRPr="00470021" w:rsidRDefault="00A1116A" w:rsidP="005F5B1E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Соучредители: Совет депутатов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>Новорешетовского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сельсовета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>Кочковского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района Новосибирской области, Администрация 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>Новорешетовского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 сельсовета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>Кочковского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района Новосибирской области</w:t>
      </w:r>
    </w:p>
    <w:p w:rsidR="00A1116A" w:rsidRPr="00470021" w:rsidRDefault="00A1116A" w:rsidP="005F5B1E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Председатель Редакционного совета:  Кулагина  Ирина Геннадьевна,  Глава  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>Новорешетовского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 сельсовета.</w:t>
      </w:r>
    </w:p>
    <w:p w:rsidR="00A1116A" w:rsidRPr="00470021" w:rsidRDefault="00A1116A" w:rsidP="005F5B1E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val="en-US" w:bidi="en-US"/>
        </w:rPr>
      </w:pP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Номер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выпуска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 xml:space="preserve">  № </w:t>
      </w:r>
      <w:r w:rsidR="008660F4">
        <w:rPr>
          <w:rFonts w:ascii="Times New Roman" w:eastAsia="Calibri" w:hAnsi="Times New Roman" w:cs="Times New Roman"/>
          <w:sz w:val="24"/>
          <w:szCs w:val="24"/>
          <w:lang w:bidi="en-US"/>
        </w:rPr>
        <w:t>3</w:t>
      </w: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>(2</w:t>
      </w:r>
      <w:r w:rsidR="00F051F0">
        <w:rPr>
          <w:rFonts w:ascii="Times New Roman" w:eastAsia="Calibri" w:hAnsi="Times New Roman" w:cs="Times New Roman"/>
          <w:sz w:val="24"/>
          <w:szCs w:val="24"/>
          <w:lang w:bidi="en-US"/>
        </w:rPr>
        <w:t>5</w:t>
      </w:r>
      <w:r w:rsidR="008660F4">
        <w:rPr>
          <w:rFonts w:ascii="Times New Roman" w:eastAsia="Calibri" w:hAnsi="Times New Roman" w:cs="Times New Roman"/>
          <w:sz w:val="24"/>
          <w:szCs w:val="24"/>
          <w:lang w:bidi="en-US"/>
        </w:rPr>
        <w:t>1</w:t>
      </w:r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)</w:t>
      </w:r>
    </w:p>
    <w:p w:rsidR="00A1116A" w:rsidRPr="00470021" w:rsidRDefault="00A1116A" w:rsidP="005F5B1E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val="en-US" w:bidi="en-US"/>
        </w:rPr>
      </w:pP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Дата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выпуска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 xml:space="preserve"> </w:t>
      </w:r>
      <w:r w:rsidR="008660F4">
        <w:rPr>
          <w:rFonts w:ascii="Times New Roman" w:eastAsia="Calibri" w:hAnsi="Times New Roman" w:cs="Times New Roman"/>
          <w:sz w:val="24"/>
          <w:szCs w:val="24"/>
          <w:lang w:bidi="en-US"/>
        </w:rPr>
        <w:t>1</w:t>
      </w:r>
      <w:r w:rsidR="004009A3">
        <w:rPr>
          <w:rFonts w:ascii="Times New Roman" w:eastAsia="Calibri" w:hAnsi="Times New Roman" w:cs="Times New Roman"/>
          <w:sz w:val="24"/>
          <w:szCs w:val="24"/>
          <w:lang w:bidi="en-US"/>
        </w:rPr>
        <w:t>9</w:t>
      </w:r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.</w:t>
      </w:r>
      <w:r w:rsidR="00857FF9">
        <w:rPr>
          <w:rFonts w:ascii="Times New Roman" w:eastAsia="Calibri" w:hAnsi="Times New Roman" w:cs="Times New Roman"/>
          <w:sz w:val="24"/>
          <w:szCs w:val="24"/>
          <w:lang w:bidi="en-US"/>
        </w:rPr>
        <w:t>0</w:t>
      </w:r>
      <w:r w:rsidR="008660F4">
        <w:rPr>
          <w:rFonts w:ascii="Times New Roman" w:eastAsia="Calibri" w:hAnsi="Times New Roman" w:cs="Times New Roman"/>
          <w:sz w:val="24"/>
          <w:szCs w:val="24"/>
          <w:lang w:bidi="en-US"/>
        </w:rPr>
        <w:t>3</w:t>
      </w: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>.</w:t>
      </w:r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20</w:t>
      </w: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>2</w:t>
      </w:r>
      <w:r w:rsidR="00857FF9">
        <w:rPr>
          <w:rFonts w:ascii="Times New Roman" w:eastAsia="Calibri" w:hAnsi="Times New Roman" w:cs="Times New Roman"/>
          <w:sz w:val="24"/>
          <w:szCs w:val="24"/>
          <w:lang w:bidi="en-US"/>
        </w:rPr>
        <w:t>1</w:t>
      </w:r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года</w:t>
      </w:r>
      <w:proofErr w:type="spellEnd"/>
    </w:p>
    <w:p w:rsidR="00A1116A" w:rsidRPr="00470021" w:rsidRDefault="00A1116A" w:rsidP="005F5B1E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val="en-US" w:bidi="en-US"/>
        </w:rPr>
      </w:pP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Тираж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 xml:space="preserve">  20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экземпляров</w:t>
      </w:r>
      <w:proofErr w:type="spellEnd"/>
    </w:p>
    <w:p w:rsidR="00A1116A" w:rsidRPr="00470021" w:rsidRDefault="00A1116A" w:rsidP="005F5B1E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val="en-US" w:bidi="en-US"/>
        </w:rPr>
      </w:pPr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«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Бесплатно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»</w:t>
      </w:r>
    </w:p>
    <w:p w:rsidR="00AB3734" w:rsidRPr="00470021" w:rsidRDefault="00A1116A" w:rsidP="005F5B1E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Адрес издания: НСО, 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>Кочковский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 район,  п. 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Новые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 xml:space="preserve"> 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Решеты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,</w:t>
      </w: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 пер. Молодежный 8</w:t>
      </w: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5F5B1E" w:rsidRDefault="005F5B1E" w:rsidP="005F5B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09A3" w:rsidRDefault="004009A3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09A3" w:rsidRDefault="004009A3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АДМИНИСТРАЦИЯ НОВОРЕШЕТОВСКОГО СЕЛЬСОВЕТА</w:t>
      </w: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РАЙОНА</w:t>
      </w: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01.03.2021                                                                                             № 7</w:t>
      </w: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постановление администрации </w:t>
      </w:r>
      <w:proofErr w:type="spellStart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от 09.02.2021 № 3 «Об утверждении Порядка осуществления внутреннего </w:t>
      </w: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финансового контроля в сфере закупок </w:t>
      </w: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обеспечения муниципальных нужд»</w:t>
      </w:r>
    </w:p>
    <w:p w:rsidR="008660F4" w:rsidRPr="008660F4" w:rsidRDefault="008660F4" w:rsidP="008660F4">
      <w:pPr>
        <w:spacing w:after="0" w:line="240" w:lineRule="auto"/>
        <w:ind w:right="5214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60F4" w:rsidRPr="008660F4" w:rsidRDefault="008660F4" w:rsidP="008660F4">
      <w:pPr>
        <w:spacing w:after="0" w:line="240" w:lineRule="auto"/>
        <w:ind w:right="-2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нормативных правовых актов в соответствие действующему законодательству администрация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8660F4" w:rsidRPr="008660F4" w:rsidRDefault="008660F4" w:rsidP="008660F4">
      <w:pPr>
        <w:spacing w:after="0" w:line="240" w:lineRule="auto"/>
        <w:ind w:right="-2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изменения в постановление администрации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09.02.2021 № 3 «Об утверждении Порядка осуществления внутреннего муниципального финансового контроля в сфере закупок для обеспечения муниципальных нужд»:</w:t>
      </w:r>
    </w:p>
    <w:p w:rsidR="008660F4" w:rsidRPr="008660F4" w:rsidRDefault="008660F4" w:rsidP="008660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1.1.Абзац 2 пункта 1.4. </w:t>
      </w:r>
      <w:proofErr w:type="gram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принять в новой редакции : « 2)</w:t>
      </w:r>
      <w:r w:rsidRPr="00866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отношении</w:t>
      </w:r>
      <w:bookmarkStart w:id="0" w:name="dst1402"/>
      <w:bookmarkStart w:id="1" w:name="dst101402"/>
      <w:bookmarkStart w:id="2" w:name="dst101799"/>
      <w:bookmarkStart w:id="3" w:name="dst1447"/>
      <w:bookmarkStart w:id="4" w:name="dst101403"/>
      <w:bookmarkStart w:id="5" w:name="dst101800"/>
      <w:bookmarkEnd w:id="0"/>
      <w:bookmarkEnd w:id="1"/>
      <w:bookmarkEnd w:id="2"/>
      <w:bookmarkEnd w:id="3"/>
      <w:bookmarkEnd w:id="4"/>
      <w:bookmarkEnd w:id="5"/>
      <w:r w:rsidRPr="00866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</w:t>
      </w:r>
      <w:bookmarkStart w:id="6" w:name="dst1448"/>
      <w:bookmarkStart w:id="7" w:name="dst101405"/>
      <w:bookmarkStart w:id="8" w:name="dst1449"/>
      <w:bookmarkStart w:id="9" w:name="dst101406"/>
      <w:bookmarkEnd w:id="6"/>
      <w:bookmarkEnd w:id="7"/>
      <w:bookmarkEnd w:id="8"/>
      <w:bookmarkEnd w:id="9"/>
      <w:r w:rsidRPr="00866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;».</w:t>
      </w:r>
      <w:proofErr w:type="gramEnd"/>
    </w:p>
    <w:p w:rsidR="008660F4" w:rsidRPr="008660F4" w:rsidRDefault="008660F4" w:rsidP="008660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Опубликовать настоящее постановление в периодическом печатном издании «</w:t>
      </w:r>
      <w:proofErr w:type="spellStart"/>
      <w:r w:rsidRPr="00866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Новорешетовский</w:t>
      </w:r>
      <w:proofErr w:type="spellEnd"/>
      <w:r w:rsidRPr="00866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вестник», а также на официальном сайте администрации </w:t>
      </w:r>
      <w:proofErr w:type="spellStart"/>
      <w:r w:rsidRPr="00866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в сети Интернет.</w:t>
      </w:r>
    </w:p>
    <w:p w:rsidR="008660F4" w:rsidRPr="008660F4" w:rsidRDefault="008660F4" w:rsidP="008660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Pr="00866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866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8660F4" w:rsidRPr="008660F4" w:rsidRDefault="008660F4" w:rsidP="008660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proofErr w:type="spellStart"/>
      <w:r w:rsidRPr="00866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8660F4" w:rsidRPr="008660F4" w:rsidRDefault="008660F4" w:rsidP="008660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66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                               </w:t>
      </w:r>
      <w:proofErr w:type="spellStart"/>
      <w:r w:rsidRPr="00866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И.Г.Кулагина</w:t>
      </w:r>
      <w:proofErr w:type="spellEnd"/>
    </w:p>
    <w:p w:rsidR="008660F4" w:rsidRPr="008660F4" w:rsidRDefault="008660F4" w:rsidP="008660F4">
      <w:pPr>
        <w:spacing w:after="0" w:line="240" w:lineRule="auto"/>
        <w:ind w:right="-2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</w:t>
      </w:r>
      <w:proofErr w:type="gram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.А</w:t>
      </w:r>
      <w:proofErr w:type="gram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ннина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Е.В.</w:t>
      </w:r>
    </w:p>
    <w:p w:rsid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8(38356)24-115</w:t>
      </w:r>
    </w:p>
    <w:p w:rsidR="00761112" w:rsidRDefault="00761112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1112" w:rsidRDefault="00761112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1112" w:rsidRPr="008660F4" w:rsidRDefault="00761112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АДМИНИСТРАЦИЯ</w:t>
      </w: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НОВОРЕШЕТОВСКОГО  СЕЛЬСОВЕТА</w:t>
      </w: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РАЙОНА НОВОСИБИРСКОЙ ОБЛАСТИ</w:t>
      </w: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от 01.03.2021                                                 № 8</w:t>
      </w: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070"/>
        <w:gridCol w:w="7746"/>
        <w:gridCol w:w="930"/>
      </w:tblGrid>
      <w:tr w:rsidR="008660F4" w:rsidRPr="008660F4" w:rsidTr="00791879">
        <w:tc>
          <w:tcPr>
            <w:tcW w:w="1101" w:type="dxa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</w:pPr>
          </w:p>
        </w:tc>
        <w:tc>
          <w:tcPr>
            <w:tcW w:w="7938" w:type="dxa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 утверждении </w:t>
            </w:r>
            <w:r w:rsidRPr="008660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реестра</w:t>
            </w:r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мест (площадок) накопления твердых коммунальных отходов на территории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957" w:type="dxa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</w:pPr>
          </w:p>
        </w:tc>
      </w:tr>
    </w:tbl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660F4" w:rsidRPr="008660F4" w:rsidRDefault="008660F4" w:rsidP="008660F4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24.06.1998 № 89-ФЗ «Об отходах производства и потребления», Федеральным законом от 30.03.1999 № 52-ФЗ «О санитарно-эпидемиологическом благополучии населения», пунктом 3 постановления Правительства РФ от 31 августа 2018 г. № 1039 «Об утверждении Правил обустройства мест (площадок) накопления твердых коммунальных отходов и ведения их</w:t>
      </w:r>
      <w:proofErr w:type="gram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реестра», приказа Министерства жилищно-коммунального хозяйства и энергетики Новосибирской области от 16.12.2019 № 234 «Об утверждении рекомендуемой формы реестра мест (площадок) накопления твердых коммунальных отходов на территории Новосибирской области», руководствуясь Уставом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proofErr w:type="gramStart"/>
      <w:r w:rsidRPr="008660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,</w:t>
      </w:r>
      <w:proofErr w:type="gramEnd"/>
      <w:r w:rsidRPr="008660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66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администрация </w:t>
      </w:r>
      <w:proofErr w:type="spellStart"/>
      <w:r w:rsidRPr="00866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ПОСТАНОВЛЯЕТ:</w:t>
      </w: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1.Утвердить реестр</w:t>
      </w: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 (площадок) накопления твердых коммунальных отходов на территории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области;</w:t>
      </w: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2.Отменить постановление № 97 от 17.11.2020 «Об утверждении реестра мес</w:t>
      </w:r>
      <w:proofErr w:type="gram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т(</w:t>
      </w:r>
      <w:proofErr w:type="gram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площадок) накопления твердых коммунальных отходов на территории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области».</w:t>
      </w: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3.Настоящее постановление опубликовать в периодическом печатном издании «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Новорешетовский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администрации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</w:t>
      </w:r>
      <w:proofErr w:type="gram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57" w:type="dxa"/>
        <w:tblLook w:val="04A0" w:firstRow="1" w:lastRow="0" w:firstColumn="1" w:lastColumn="0" w:noHBand="0" w:noVBand="1"/>
      </w:tblPr>
      <w:tblGrid>
        <w:gridCol w:w="5982"/>
        <w:gridCol w:w="802"/>
        <w:gridCol w:w="3373"/>
      </w:tblGrid>
      <w:tr w:rsidR="008660F4" w:rsidRPr="008660F4" w:rsidTr="00791879">
        <w:trPr>
          <w:trHeight w:val="691"/>
        </w:trPr>
        <w:tc>
          <w:tcPr>
            <w:tcW w:w="5982" w:type="dxa"/>
            <w:shd w:val="clear" w:color="auto" w:fill="auto"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Глава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802" w:type="dxa"/>
            <w:shd w:val="clear" w:color="auto" w:fill="auto"/>
          </w:tcPr>
          <w:p w:rsidR="008660F4" w:rsidRPr="008660F4" w:rsidRDefault="008660F4" w:rsidP="00866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       </w:t>
            </w:r>
          </w:p>
        </w:tc>
        <w:tc>
          <w:tcPr>
            <w:tcW w:w="3373" w:type="dxa"/>
            <w:shd w:val="clear" w:color="auto" w:fill="auto"/>
            <w:vAlign w:val="bottom"/>
          </w:tcPr>
          <w:p w:rsidR="008660F4" w:rsidRPr="008660F4" w:rsidRDefault="008660F4" w:rsidP="00866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   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И.Г.Кулагина</w:t>
            </w:r>
            <w:proofErr w:type="spellEnd"/>
          </w:p>
        </w:tc>
      </w:tr>
    </w:tbl>
    <w:p w:rsidR="008660F4" w:rsidRPr="008660F4" w:rsidRDefault="008660F4" w:rsidP="008660F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660F4" w:rsidRPr="008660F4" w:rsidRDefault="008660F4" w:rsidP="008660F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660F4" w:rsidRPr="008660F4" w:rsidRDefault="008660F4" w:rsidP="008660F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8660F4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</w:t>
      </w:r>
      <w:proofErr w:type="gramStart"/>
      <w:r w:rsidRPr="008660F4">
        <w:rPr>
          <w:rFonts w:ascii="Times New Roman" w:eastAsia="Times New Roman" w:hAnsi="Times New Roman" w:cs="Times New Roman"/>
          <w:sz w:val="20"/>
          <w:szCs w:val="20"/>
          <w:lang w:eastAsia="ru-RU"/>
        </w:rPr>
        <w:t>.А</w:t>
      </w:r>
      <w:proofErr w:type="gramEnd"/>
      <w:r w:rsidRPr="008660F4">
        <w:rPr>
          <w:rFonts w:ascii="Times New Roman" w:eastAsia="Times New Roman" w:hAnsi="Times New Roman" w:cs="Times New Roman"/>
          <w:sz w:val="20"/>
          <w:szCs w:val="20"/>
          <w:lang w:eastAsia="ru-RU"/>
        </w:rPr>
        <w:t>ннина</w:t>
      </w:r>
      <w:proofErr w:type="spellEnd"/>
      <w:r w:rsidRPr="008660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Е.В.</w:t>
      </w:r>
    </w:p>
    <w:p w:rsidR="008660F4" w:rsidRPr="008660F4" w:rsidRDefault="008660F4" w:rsidP="008660F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  <w:r w:rsidRPr="008660F4">
        <w:rPr>
          <w:rFonts w:ascii="Times New Roman" w:eastAsia="Times New Roman" w:hAnsi="Times New Roman" w:cs="Times New Roman"/>
          <w:sz w:val="20"/>
          <w:szCs w:val="20"/>
          <w:lang w:eastAsia="ru-RU"/>
        </w:rPr>
        <w:t>8(38356)24-115</w:t>
      </w:r>
      <w:r w:rsidRPr="008660F4">
        <w:rPr>
          <w:rFonts w:ascii="Calibri" w:eastAsia="Times New Roman" w:hAnsi="Calibri" w:cs="Times New Roman"/>
          <w:lang w:eastAsia="ru-RU"/>
        </w:rPr>
        <w:br w:type="page"/>
      </w:r>
    </w:p>
    <w:p w:rsidR="008660F4" w:rsidRPr="008660F4" w:rsidRDefault="008660F4" w:rsidP="008660F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8660F4" w:rsidRPr="008660F4" w:rsidSect="008660F4">
          <w:pgSz w:w="11906" w:h="16838"/>
          <w:pgMar w:top="851" w:right="850" w:bottom="709" w:left="1418" w:header="708" w:footer="708" w:gutter="0"/>
          <w:cols w:space="708"/>
          <w:docGrid w:linePitch="360"/>
        </w:sectPr>
      </w:pPr>
    </w:p>
    <w:p w:rsidR="008660F4" w:rsidRPr="008660F4" w:rsidRDefault="008660F4" w:rsidP="008660F4">
      <w:pPr>
        <w:spacing w:after="0" w:line="240" w:lineRule="auto"/>
        <w:ind w:left="11482"/>
        <w:jc w:val="center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660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Приложение к постановлению администрации</w:t>
      </w:r>
    </w:p>
    <w:p w:rsidR="008660F4" w:rsidRPr="008660F4" w:rsidRDefault="008660F4" w:rsidP="008660F4">
      <w:pPr>
        <w:spacing w:after="0" w:line="240" w:lineRule="auto"/>
        <w:ind w:left="11482"/>
        <w:jc w:val="center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proofErr w:type="spellStart"/>
      <w:r w:rsidRPr="008660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Новорешетовс</w:t>
      </w:r>
      <w:r w:rsidRPr="008660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кого</w:t>
      </w:r>
      <w:proofErr w:type="spellEnd"/>
      <w:r w:rsidRPr="008660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сельсовета</w:t>
      </w:r>
    </w:p>
    <w:p w:rsidR="008660F4" w:rsidRPr="008660F4" w:rsidRDefault="008660F4" w:rsidP="008660F4">
      <w:pPr>
        <w:spacing w:after="0" w:line="240" w:lineRule="auto"/>
        <w:ind w:left="11482"/>
        <w:jc w:val="center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proofErr w:type="spellStart"/>
      <w:r w:rsidRPr="008660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района</w:t>
      </w:r>
    </w:p>
    <w:p w:rsidR="008660F4" w:rsidRPr="008660F4" w:rsidRDefault="008660F4" w:rsidP="008660F4">
      <w:pPr>
        <w:spacing w:after="0" w:line="240" w:lineRule="auto"/>
        <w:ind w:left="11482"/>
        <w:jc w:val="center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660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Новосибирской облас</w:t>
      </w:r>
      <w:r w:rsidRPr="008660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ти</w:t>
      </w:r>
    </w:p>
    <w:p w:rsidR="008660F4" w:rsidRPr="008660F4" w:rsidRDefault="008660F4" w:rsidP="008660F4">
      <w:pPr>
        <w:spacing w:after="0" w:line="240" w:lineRule="auto"/>
        <w:ind w:left="11482"/>
        <w:jc w:val="center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660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от 01.03.2021 № 8</w:t>
      </w: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РЕЕСТР</w:t>
      </w: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 (площадок) накопления твердых бытовых отходов на территории </w:t>
      </w:r>
      <w:proofErr w:type="spellStart"/>
      <w:r w:rsidRPr="00866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</w:t>
      </w: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Новосибирской области</w:t>
      </w: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489"/>
        <w:gridCol w:w="246"/>
        <w:gridCol w:w="216"/>
        <w:gridCol w:w="605"/>
        <w:gridCol w:w="547"/>
        <w:gridCol w:w="272"/>
        <w:gridCol w:w="216"/>
        <w:gridCol w:w="216"/>
        <w:gridCol w:w="674"/>
        <w:gridCol w:w="606"/>
        <w:gridCol w:w="216"/>
        <w:gridCol w:w="284"/>
        <w:gridCol w:w="216"/>
        <w:gridCol w:w="663"/>
        <w:gridCol w:w="550"/>
        <w:gridCol w:w="455"/>
        <w:gridCol w:w="904"/>
        <w:gridCol w:w="254"/>
        <w:gridCol w:w="685"/>
        <w:gridCol w:w="853"/>
      </w:tblGrid>
      <w:tr w:rsidR="008660F4" w:rsidRPr="008660F4" w:rsidTr="00791879">
        <w:tc>
          <w:tcPr>
            <w:tcW w:w="5000" w:type="pct"/>
            <w:gridSpan w:val="21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Данные о нахождении мест (площадок) накопления ТКО</w:t>
            </w:r>
          </w:p>
        </w:tc>
      </w:tr>
      <w:tr w:rsidR="008660F4" w:rsidRPr="008660F4" w:rsidTr="00791879">
        <w:trPr>
          <w:trHeight w:val="285"/>
        </w:trPr>
        <w:tc>
          <w:tcPr>
            <w:tcW w:w="911" w:type="pct"/>
            <w:gridSpan w:val="3"/>
            <w:vMerge w:val="restart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Муниципальное образование</w:t>
            </w:r>
          </w:p>
        </w:tc>
        <w:tc>
          <w:tcPr>
            <w:tcW w:w="827" w:type="pct"/>
            <w:gridSpan w:val="6"/>
            <w:vMerge w:val="restart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Населенный пункт</w:t>
            </w:r>
          </w:p>
        </w:tc>
        <w:tc>
          <w:tcPr>
            <w:tcW w:w="813" w:type="pct"/>
            <w:gridSpan w:val="3"/>
            <w:vMerge w:val="restart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улица</w:t>
            </w:r>
          </w:p>
        </w:tc>
        <w:tc>
          <w:tcPr>
            <w:tcW w:w="811" w:type="pct"/>
            <w:gridSpan w:val="4"/>
            <w:vMerge w:val="restart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дом</w:t>
            </w:r>
          </w:p>
        </w:tc>
        <w:tc>
          <w:tcPr>
            <w:tcW w:w="1638" w:type="pct"/>
            <w:gridSpan w:val="5"/>
            <w:tcBorders>
              <w:bottom w:val="single" w:sz="4" w:space="0" w:color="auto"/>
            </w:tcBorders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Координаты</w:t>
            </w:r>
          </w:p>
        </w:tc>
      </w:tr>
      <w:tr w:rsidR="008660F4" w:rsidRPr="008660F4" w:rsidTr="00791879">
        <w:trPr>
          <w:trHeight w:val="240"/>
        </w:trPr>
        <w:tc>
          <w:tcPr>
            <w:tcW w:w="911" w:type="pct"/>
            <w:gridSpan w:val="3"/>
            <w:vMerge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gridSpan w:val="6"/>
            <w:vMerge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gridSpan w:val="3"/>
            <w:vMerge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1" w:type="pct"/>
            <w:gridSpan w:val="4"/>
            <w:vMerge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4" w:type="pct"/>
            <w:gridSpan w:val="3"/>
            <w:tcBorders>
              <w:top w:val="single" w:sz="4" w:space="0" w:color="auto"/>
            </w:tcBorders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Широта (Х)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</w:tcBorders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 xml:space="preserve">Долгота </w:t>
            </w:r>
            <w:r w:rsidRPr="008660F4">
              <w:rPr>
                <w:rFonts w:ascii="Times New Roman" w:eastAsia="Times New Roman" w:hAnsi="Times New Roman" w:cs="Times New Roman"/>
                <w:lang w:val="en-US" w:eastAsia="ru-RU"/>
              </w:rPr>
              <w:t>(Y)</w:t>
            </w:r>
          </w:p>
        </w:tc>
      </w:tr>
      <w:tr w:rsidR="008660F4" w:rsidRPr="008660F4" w:rsidTr="00791879">
        <w:tc>
          <w:tcPr>
            <w:tcW w:w="911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7" w:type="pct"/>
            <w:gridSpan w:val="6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3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1" w:type="pct"/>
            <w:gridSpan w:val="4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04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34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8660F4" w:rsidRPr="008660F4" w:rsidTr="00791879">
        <w:tc>
          <w:tcPr>
            <w:tcW w:w="911" w:type="pct"/>
            <w:gridSpan w:val="3"/>
            <w:vMerge w:val="restart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Новорешетовский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827" w:type="pct"/>
            <w:gridSpan w:val="6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.Н</w:t>
            </w:r>
            <w:proofErr w:type="gram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овые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Решеты</w:t>
            </w:r>
          </w:p>
        </w:tc>
        <w:tc>
          <w:tcPr>
            <w:tcW w:w="813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Школьная</w:t>
            </w:r>
          </w:p>
        </w:tc>
        <w:tc>
          <w:tcPr>
            <w:tcW w:w="811" w:type="pct"/>
            <w:gridSpan w:val="4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2а</w:t>
            </w:r>
          </w:p>
        </w:tc>
        <w:tc>
          <w:tcPr>
            <w:tcW w:w="804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8660F4">
              <w:rPr>
                <w:rFonts w:ascii="Verdana" w:eastAsia="Times New Roman" w:hAnsi="Verdana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80.3849875</w:t>
            </w:r>
          </w:p>
        </w:tc>
        <w:tc>
          <w:tcPr>
            <w:tcW w:w="834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8660F4">
              <w:rPr>
                <w:rFonts w:ascii="Verdana" w:eastAsia="Times New Roman" w:hAnsi="Verdana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54.1266429</w:t>
            </w:r>
          </w:p>
        </w:tc>
      </w:tr>
      <w:tr w:rsidR="008660F4" w:rsidRPr="008660F4" w:rsidTr="00791879">
        <w:tc>
          <w:tcPr>
            <w:tcW w:w="911" w:type="pct"/>
            <w:gridSpan w:val="3"/>
            <w:vMerge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gridSpan w:val="6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.Н</w:t>
            </w:r>
            <w:proofErr w:type="gram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овые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Решеты</w:t>
            </w:r>
          </w:p>
        </w:tc>
        <w:tc>
          <w:tcPr>
            <w:tcW w:w="813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Школьная</w:t>
            </w:r>
          </w:p>
        </w:tc>
        <w:tc>
          <w:tcPr>
            <w:tcW w:w="811" w:type="pct"/>
            <w:gridSpan w:val="4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2в</w:t>
            </w:r>
          </w:p>
        </w:tc>
        <w:tc>
          <w:tcPr>
            <w:tcW w:w="804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8660F4">
              <w:rPr>
                <w:rFonts w:ascii="Verdana" w:eastAsia="Times New Roman" w:hAnsi="Verdana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80.3863286</w:t>
            </w:r>
          </w:p>
        </w:tc>
        <w:tc>
          <w:tcPr>
            <w:tcW w:w="834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8660F4">
              <w:rPr>
                <w:rFonts w:ascii="Verdana" w:eastAsia="Times New Roman" w:hAnsi="Verdana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54.1255237</w:t>
            </w:r>
          </w:p>
        </w:tc>
      </w:tr>
      <w:tr w:rsidR="008660F4" w:rsidRPr="008660F4" w:rsidTr="00791879">
        <w:tc>
          <w:tcPr>
            <w:tcW w:w="911" w:type="pct"/>
            <w:gridSpan w:val="3"/>
            <w:vMerge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gridSpan w:val="6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.Н</w:t>
            </w:r>
            <w:proofErr w:type="gram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овые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Решеты</w:t>
            </w:r>
          </w:p>
        </w:tc>
        <w:tc>
          <w:tcPr>
            <w:tcW w:w="813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Школьная</w:t>
            </w:r>
          </w:p>
        </w:tc>
        <w:tc>
          <w:tcPr>
            <w:tcW w:w="811" w:type="pct"/>
            <w:gridSpan w:val="4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2г</w:t>
            </w:r>
          </w:p>
        </w:tc>
        <w:tc>
          <w:tcPr>
            <w:tcW w:w="804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8660F4">
              <w:rPr>
                <w:rFonts w:ascii="Verdana" w:eastAsia="Times New Roman" w:hAnsi="Verdana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80.3886568</w:t>
            </w:r>
          </w:p>
        </w:tc>
        <w:tc>
          <w:tcPr>
            <w:tcW w:w="834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8660F4">
              <w:rPr>
                <w:rFonts w:ascii="Verdana" w:eastAsia="Times New Roman" w:hAnsi="Verdana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54.1257532 </w:t>
            </w:r>
          </w:p>
        </w:tc>
      </w:tr>
      <w:tr w:rsidR="008660F4" w:rsidRPr="008660F4" w:rsidTr="00791879">
        <w:tc>
          <w:tcPr>
            <w:tcW w:w="4524" w:type="pct"/>
            <w:gridSpan w:val="20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Данные о технических характеристиках мест (площадок) накопления ТКО</w:t>
            </w:r>
          </w:p>
        </w:tc>
        <w:tc>
          <w:tcPr>
            <w:tcW w:w="476" w:type="pct"/>
            <w:vMerge w:val="restart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lang w:eastAsia="ru-RU"/>
              </w:rPr>
              <w:t>Суточная норма накопления ТКО (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b/>
                <w:lang w:eastAsia="ru-RU"/>
              </w:rPr>
              <w:t>куб.м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b/>
                <w:lang w:eastAsia="ru-RU"/>
              </w:rPr>
              <w:t>.)</w:t>
            </w:r>
          </w:p>
        </w:tc>
      </w:tr>
      <w:tr w:rsidR="008660F4" w:rsidRPr="008660F4" w:rsidTr="00791879">
        <w:tc>
          <w:tcPr>
            <w:tcW w:w="3085" w:type="pct"/>
            <w:gridSpan w:val="15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Накопление ТКО/КГО</w:t>
            </w:r>
          </w:p>
        </w:tc>
        <w:tc>
          <w:tcPr>
            <w:tcW w:w="1439" w:type="pct"/>
            <w:gridSpan w:val="5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Раздельное накопление</w:t>
            </w:r>
          </w:p>
        </w:tc>
        <w:tc>
          <w:tcPr>
            <w:tcW w:w="476" w:type="pct"/>
            <w:vMerge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660F4" w:rsidRPr="008660F4" w:rsidTr="00791879">
        <w:tc>
          <w:tcPr>
            <w:tcW w:w="529" w:type="pct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Тип площадки</w:t>
            </w:r>
          </w:p>
        </w:tc>
        <w:tc>
          <w:tcPr>
            <w:tcW w:w="400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Тип отходов</w:t>
            </w:r>
          </w:p>
        </w:tc>
        <w:tc>
          <w:tcPr>
            <w:tcW w:w="369" w:type="pct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 xml:space="preserve">Площадь,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85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Тип покрытия площадки</w:t>
            </w:r>
          </w:p>
        </w:tc>
        <w:tc>
          <w:tcPr>
            <w:tcW w:w="491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Количество размещенных контейнеров и бункеров (штук)</w:t>
            </w:r>
          </w:p>
        </w:tc>
        <w:tc>
          <w:tcPr>
            <w:tcW w:w="492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Суммарный объем размещенных контейнеров и бункеров</w:t>
            </w:r>
          </w:p>
        </w:tc>
        <w:tc>
          <w:tcPr>
            <w:tcW w:w="419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Параметры отсека для КГО</w:t>
            </w:r>
          </w:p>
        </w:tc>
        <w:tc>
          <w:tcPr>
            <w:tcW w:w="496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Количество размещенных контейнеров с раздельным накоплением ТКО (штук)</w:t>
            </w:r>
          </w:p>
        </w:tc>
        <w:tc>
          <w:tcPr>
            <w:tcW w:w="491" w:type="pct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Объем размещенных контейнеров (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куб.м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452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Группы отходов (для раздельного накопления)</w:t>
            </w:r>
          </w:p>
        </w:tc>
        <w:tc>
          <w:tcPr>
            <w:tcW w:w="476" w:type="pct"/>
            <w:vMerge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660F4" w:rsidRPr="008660F4" w:rsidTr="00791879">
        <w:tc>
          <w:tcPr>
            <w:tcW w:w="529" w:type="pct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00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69" w:type="pct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85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91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92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19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96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91" w:type="pct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52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76" w:type="pct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</w:tr>
      <w:tr w:rsidR="008660F4" w:rsidRPr="008660F4" w:rsidTr="00791879">
        <w:tc>
          <w:tcPr>
            <w:tcW w:w="529" w:type="pct"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оборудованная</w:t>
            </w:r>
          </w:p>
        </w:tc>
        <w:tc>
          <w:tcPr>
            <w:tcW w:w="400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ТКО</w:t>
            </w:r>
          </w:p>
        </w:tc>
        <w:tc>
          <w:tcPr>
            <w:tcW w:w="369" w:type="pct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5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бетон</w:t>
            </w:r>
          </w:p>
        </w:tc>
        <w:tc>
          <w:tcPr>
            <w:tcW w:w="491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92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19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496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91" w:type="pct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52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6" w:type="pct"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660F4" w:rsidRPr="008660F4" w:rsidTr="00791879">
        <w:tc>
          <w:tcPr>
            <w:tcW w:w="529" w:type="pct"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оборудованная</w:t>
            </w:r>
          </w:p>
        </w:tc>
        <w:tc>
          <w:tcPr>
            <w:tcW w:w="400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ТКО</w:t>
            </w:r>
          </w:p>
        </w:tc>
        <w:tc>
          <w:tcPr>
            <w:tcW w:w="369" w:type="pct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5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бетон</w:t>
            </w:r>
          </w:p>
        </w:tc>
        <w:tc>
          <w:tcPr>
            <w:tcW w:w="491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92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19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496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91" w:type="pct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52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6" w:type="pct"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660F4" w:rsidRPr="008660F4" w:rsidTr="00791879">
        <w:tc>
          <w:tcPr>
            <w:tcW w:w="529" w:type="pct"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Не оборудованная</w:t>
            </w:r>
          </w:p>
        </w:tc>
        <w:tc>
          <w:tcPr>
            <w:tcW w:w="400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ТКО</w:t>
            </w:r>
          </w:p>
        </w:tc>
        <w:tc>
          <w:tcPr>
            <w:tcW w:w="369" w:type="pct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5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бетон</w:t>
            </w:r>
          </w:p>
        </w:tc>
        <w:tc>
          <w:tcPr>
            <w:tcW w:w="491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92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19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496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91" w:type="pct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52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6" w:type="pct"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660F4" w:rsidRPr="008660F4" w:rsidTr="00791879">
        <w:tc>
          <w:tcPr>
            <w:tcW w:w="5000" w:type="pct"/>
            <w:gridSpan w:val="21"/>
            <w:tcBorders>
              <w:right w:val="single" w:sz="4" w:space="0" w:color="auto"/>
            </w:tcBorders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Данные о собственниках мест (площадок) накопления ТКО</w:t>
            </w:r>
          </w:p>
        </w:tc>
      </w:tr>
      <w:tr w:rsidR="008660F4" w:rsidRPr="008660F4" w:rsidTr="00791879">
        <w:trPr>
          <w:trHeight w:val="2418"/>
        </w:trPr>
        <w:tc>
          <w:tcPr>
            <w:tcW w:w="929" w:type="pct"/>
            <w:gridSpan w:val="4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(для юридического лица), Ф.И.О. (для физического лица и предпринимателей)</w:t>
            </w:r>
          </w:p>
        </w:tc>
        <w:tc>
          <w:tcPr>
            <w:tcW w:w="754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государственный регистрационный номер (ОГРН – для юридического лица, ОГРНИП – для индивидуального предпринимателя)</w:t>
            </w:r>
          </w:p>
        </w:tc>
        <w:tc>
          <w:tcPr>
            <w:tcW w:w="983" w:type="pct"/>
            <w:gridSpan w:val="6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Серия, номер и дата выдачи паспорта или иного документа, удостоверяющего личность в соответствии с законодательством Российской Федерации</w:t>
            </w:r>
          </w:p>
        </w:tc>
        <w:tc>
          <w:tcPr>
            <w:tcW w:w="915" w:type="pct"/>
            <w:gridSpan w:val="4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1419" w:type="pct"/>
            <w:gridSpan w:val="4"/>
            <w:tcBorders>
              <w:right w:val="single" w:sz="4" w:space="0" w:color="auto"/>
            </w:tcBorders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(фактический – для юридических лиц, регистрация по месту жительства – для индивидуального предпринимателя и физического лица)</w:t>
            </w:r>
          </w:p>
        </w:tc>
      </w:tr>
      <w:tr w:rsidR="008660F4" w:rsidRPr="008660F4" w:rsidTr="00791879">
        <w:trPr>
          <w:trHeight w:val="150"/>
        </w:trPr>
        <w:tc>
          <w:tcPr>
            <w:tcW w:w="929" w:type="pct"/>
            <w:gridSpan w:val="4"/>
            <w:tcBorders>
              <w:top w:val="nil"/>
            </w:tcBorders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54" w:type="pct"/>
            <w:gridSpan w:val="3"/>
            <w:tcBorders>
              <w:top w:val="nil"/>
            </w:tcBorders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83" w:type="pct"/>
            <w:gridSpan w:val="6"/>
            <w:tcBorders>
              <w:top w:val="nil"/>
            </w:tcBorders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5" w:type="pct"/>
            <w:gridSpan w:val="4"/>
            <w:tcBorders>
              <w:top w:val="nil"/>
            </w:tcBorders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9" w:type="pct"/>
            <w:gridSpan w:val="4"/>
            <w:tcBorders>
              <w:top w:val="nil"/>
            </w:tcBorders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8660F4" w:rsidRPr="008660F4" w:rsidTr="00791879">
        <w:trPr>
          <w:trHeight w:val="237"/>
        </w:trPr>
        <w:tc>
          <w:tcPr>
            <w:tcW w:w="929" w:type="pct"/>
            <w:gridSpan w:val="4"/>
            <w:tcBorders>
              <w:top w:val="single" w:sz="4" w:space="0" w:color="auto"/>
            </w:tcBorders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МКОУ "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Новорешетовская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СШ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"К</w:t>
            </w:r>
            <w:proofErr w:type="gramEnd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58" w:type="pct"/>
            <w:gridSpan w:val="4"/>
            <w:tcBorders>
              <w:top w:val="single" w:sz="4" w:space="0" w:color="auto"/>
            </w:tcBorders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1025405012566</w:t>
            </w:r>
          </w:p>
        </w:tc>
        <w:tc>
          <w:tcPr>
            <w:tcW w:w="983" w:type="pct"/>
            <w:gridSpan w:val="6"/>
            <w:tcBorders>
              <w:top w:val="single" w:sz="4" w:space="0" w:color="auto"/>
            </w:tcBorders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</w:tcBorders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8(383 56)</w:t>
            </w: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 xml:space="preserve"> 24-280</w:t>
            </w:r>
          </w:p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  <w:tc>
          <w:tcPr>
            <w:tcW w:w="1419" w:type="pct"/>
            <w:gridSpan w:val="4"/>
            <w:tcBorders>
              <w:top w:val="single" w:sz="4" w:space="0" w:color="auto"/>
            </w:tcBorders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632492,НСО,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Кочковский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район,с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866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овые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Решеты,ул.Школьная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,2а</w:t>
            </w:r>
          </w:p>
        </w:tc>
      </w:tr>
      <w:tr w:rsidR="008660F4" w:rsidRPr="008660F4" w:rsidTr="00791879">
        <w:trPr>
          <w:trHeight w:val="390"/>
        </w:trPr>
        <w:tc>
          <w:tcPr>
            <w:tcW w:w="929" w:type="pct"/>
            <w:gridSpan w:val="4"/>
            <w:tcBorders>
              <w:top w:val="single" w:sz="4" w:space="0" w:color="auto"/>
            </w:tcBorders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 xml:space="preserve">МКДОУ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Новорешетовский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 xml:space="preserve"> д/с «Колокольчик»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58" w:type="pct"/>
            <w:gridSpan w:val="4"/>
            <w:tcBorders>
              <w:top w:val="single" w:sz="4" w:space="0" w:color="auto"/>
            </w:tcBorders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1025405009948</w:t>
            </w:r>
          </w:p>
        </w:tc>
        <w:tc>
          <w:tcPr>
            <w:tcW w:w="983" w:type="pct"/>
            <w:gridSpan w:val="6"/>
            <w:tcBorders>
              <w:top w:val="single" w:sz="4" w:space="0" w:color="auto"/>
            </w:tcBorders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</w:tcBorders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8(383 56) 24-210</w:t>
            </w:r>
          </w:p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19" w:type="pct"/>
            <w:gridSpan w:val="4"/>
            <w:tcBorders>
              <w:top w:val="single" w:sz="4" w:space="0" w:color="auto"/>
            </w:tcBorders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632492,НСО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,К</w:t>
            </w:r>
            <w:proofErr w:type="gramEnd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 xml:space="preserve">очковский район, п. Новые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Решёты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,  ул. Школьная,2в</w:t>
            </w:r>
          </w:p>
        </w:tc>
      </w:tr>
      <w:tr w:rsidR="008660F4" w:rsidRPr="008660F4" w:rsidTr="00791879">
        <w:trPr>
          <w:trHeight w:val="195"/>
        </w:trPr>
        <w:tc>
          <w:tcPr>
            <w:tcW w:w="929" w:type="pct"/>
            <w:gridSpan w:val="4"/>
            <w:tcBorders>
              <w:top w:val="single" w:sz="4" w:space="0" w:color="auto"/>
            </w:tcBorders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МКУК "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Новорешетовское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 xml:space="preserve"> СКО"   в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.Н</w:t>
            </w:r>
            <w:proofErr w:type="gramEnd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овые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 xml:space="preserve"> Решеты  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58" w:type="pct"/>
            <w:gridSpan w:val="4"/>
            <w:tcBorders>
              <w:top w:val="single" w:sz="4" w:space="0" w:color="auto"/>
            </w:tcBorders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1045405013444</w:t>
            </w:r>
          </w:p>
        </w:tc>
        <w:tc>
          <w:tcPr>
            <w:tcW w:w="983" w:type="pct"/>
            <w:gridSpan w:val="6"/>
            <w:tcBorders>
              <w:top w:val="single" w:sz="4" w:space="0" w:color="auto"/>
            </w:tcBorders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</w:tcBorders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8(383 56) 24-243</w:t>
            </w:r>
          </w:p>
        </w:tc>
        <w:tc>
          <w:tcPr>
            <w:tcW w:w="1419" w:type="pct"/>
            <w:gridSpan w:val="4"/>
            <w:tcBorders>
              <w:top w:val="single" w:sz="4" w:space="0" w:color="auto"/>
            </w:tcBorders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632492,НСО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,К</w:t>
            </w:r>
            <w:proofErr w:type="gramEnd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 xml:space="preserve">очковский район, п. Новые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Решёты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,  ул. Школьная,2г</w:t>
            </w:r>
          </w:p>
        </w:tc>
      </w:tr>
      <w:tr w:rsidR="008660F4" w:rsidRPr="008660F4" w:rsidTr="00791879">
        <w:trPr>
          <w:trHeight w:val="205"/>
        </w:trPr>
        <w:tc>
          <w:tcPr>
            <w:tcW w:w="5000" w:type="pct"/>
            <w:gridSpan w:val="21"/>
            <w:tcBorders>
              <w:top w:val="single" w:sz="4" w:space="0" w:color="auto"/>
            </w:tcBorders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Данные об источниках образования ТКО, которые складируются в местах (площадках) накопления ТКО</w:t>
            </w:r>
          </w:p>
        </w:tc>
      </w:tr>
      <w:tr w:rsidR="008660F4" w:rsidRPr="008660F4" w:rsidTr="00791879">
        <w:tc>
          <w:tcPr>
            <w:tcW w:w="3362" w:type="pct"/>
            <w:gridSpan w:val="16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Юридические лица, индивидуальные предприниматели</w:t>
            </w:r>
          </w:p>
        </w:tc>
        <w:tc>
          <w:tcPr>
            <w:tcW w:w="1638" w:type="pct"/>
            <w:gridSpan w:val="5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Физические лица</w:t>
            </w:r>
          </w:p>
        </w:tc>
      </w:tr>
      <w:tr w:rsidR="008660F4" w:rsidRPr="008660F4" w:rsidTr="00791879">
        <w:tc>
          <w:tcPr>
            <w:tcW w:w="807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Информация об объекте капитальног</w:t>
            </w: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 строительства</w:t>
            </w:r>
          </w:p>
        </w:tc>
        <w:tc>
          <w:tcPr>
            <w:tcW w:w="769" w:type="pct"/>
            <w:gridSpan w:val="4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Наименование улицы и номер дома </w:t>
            </w: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(или кадастровый номер земельного участка)</w:t>
            </w:r>
          </w:p>
        </w:tc>
        <w:tc>
          <w:tcPr>
            <w:tcW w:w="907" w:type="pct"/>
            <w:gridSpan w:val="5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Полное наименование (для </w:t>
            </w: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юридического лица), Ф.И.О. (для индивидуального предпринимателя)</w:t>
            </w:r>
          </w:p>
        </w:tc>
        <w:tc>
          <w:tcPr>
            <w:tcW w:w="879" w:type="pct"/>
            <w:gridSpan w:val="5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Основной государственный регистрационный </w:t>
            </w: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номер (ОГРН – для юридического лица, ОГРНИП – для индивидуального предпринимателя)</w:t>
            </w:r>
          </w:p>
        </w:tc>
        <w:tc>
          <w:tcPr>
            <w:tcW w:w="804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Информация об объекте капитального </w:t>
            </w: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строительства</w:t>
            </w:r>
          </w:p>
        </w:tc>
        <w:tc>
          <w:tcPr>
            <w:tcW w:w="834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Наименование улицы и номер дома </w:t>
            </w: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(или кадастровый номер земельного участка)</w:t>
            </w:r>
          </w:p>
        </w:tc>
      </w:tr>
      <w:tr w:rsidR="008660F4" w:rsidRPr="008660F4" w:rsidTr="00791879">
        <w:tc>
          <w:tcPr>
            <w:tcW w:w="807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23</w:t>
            </w:r>
          </w:p>
        </w:tc>
        <w:tc>
          <w:tcPr>
            <w:tcW w:w="769" w:type="pct"/>
            <w:gridSpan w:val="4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907" w:type="pct"/>
            <w:gridSpan w:val="5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879" w:type="pct"/>
            <w:gridSpan w:val="5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804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834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</w:tr>
      <w:tr w:rsidR="008660F4" w:rsidRPr="008660F4" w:rsidTr="00791879">
        <w:tc>
          <w:tcPr>
            <w:tcW w:w="807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69" w:type="pct"/>
            <w:gridSpan w:val="4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Школьная 2а</w:t>
            </w:r>
          </w:p>
        </w:tc>
        <w:tc>
          <w:tcPr>
            <w:tcW w:w="907" w:type="pct"/>
            <w:gridSpan w:val="5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МКОУ "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Новорешетовская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СШ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"К</w:t>
            </w:r>
            <w:proofErr w:type="gramEnd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879" w:type="pct"/>
            <w:gridSpan w:val="5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60F4">
              <w:rPr>
                <w:rFonts w:ascii="Arial" w:eastAsia="Times New Roman" w:hAnsi="Arial" w:cs="Arial"/>
                <w:color w:val="35383B"/>
                <w:sz w:val="21"/>
                <w:szCs w:val="21"/>
                <w:shd w:val="clear" w:color="auto" w:fill="F1F2F3"/>
                <w:lang w:eastAsia="ru-RU"/>
              </w:rPr>
              <w:t>1025405012566</w:t>
            </w:r>
          </w:p>
        </w:tc>
        <w:tc>
          <w:tcPr>
            <w:tcW w:w="804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4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660F4" w:rsidRPr="008660F4" w:rsidTr="00791879">
        <w:tc>
          <w:tcPr>
            <w:tcW w:w="807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69" w:type="pct"/>
            <w:gridSpan w:val="4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Школьная 2в</w:t>
            </w:r>
          </w:p>
        </w:tc>
        <w:tc>
          <w:tcPr>
            <w:tcW w:w="907" w:type="pct"/>
            <w:gridSpan w:val="5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 xml:space="preserve">МКДОУ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Новорешетовский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 xml:space="preserve"> д/с «Колокольчик»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879" w:type="pct"/>
            <w:gridSpan w:val="5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5383B"/>
                <w:sz w:val="21"/>
                <w:szCs w:val="21"/>
                <w:shd w:val="clear" w:color="auto" w:fill="FFFFFF"/>
                <w:lang w:eastAsia="ru-RU"/>
              </w:rPr>
            </w:pPr>
            <w:r w:rsidRPr="008660F4">
              <w:rPr>
                <w:rFonts w:ascii="Arial" w:eastAsia="Times New Roman" w:hAnsi="Arial" w:cs="Arial"/>
                <w:color w:val="35383B"/>
                <w:sz w:val="21"/>
                <w:szCs w:val="21"/>
                <w:shd w:val="clear" w:color="auto" w:fill="F1F2F3"/>
                <w:lang w:eastAsia="ru-RU"/>
              </w:rPr>
              <w:t>1025405009948</w:t>
            </w:r>
          </w:p>
        </w:tc>
        <w:tc>
          <w:tcPr>
            <w:tcW w:w="804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4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660F4" w:rsidRPr="008660F4" w:rsidTr="00791879">
        <w:tc>
          <w:tcPr>
            <w:tcW w:w="807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9" w:type="pct"/>
            <w:gridSpan w:val="4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Школьная,2г</w:t>
            </w:r>
          </w:p>
        </w:tc>
        <w:tc>
          <w:tcPr>
            <w:tcW w:w="907" w:type="pct"/>
            <w:gridSpan w:val="5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МКУК "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Новорешетовское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 xml:space="preserve"> СКО" 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.Н</w:t>
            </w:r>
            <w:proofErr w:type="gramEnd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овые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 xml:space="preserve"> Решеты  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879" w:type="pct"/>
            <w:gridSpan w:val="5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5383B"/>
                <w:sz w:val="21"/>
                <w:szCs w:val="21"/>
                <w:shd w:val="clear" w:color="auto" w:fill="FFFFFF"/>
                <w:lang w:eastAsia="ru-RU"/>
              </w:rPr>
            </w:pPr>
            <w:r w:rsidRPr="008660F4">
              <w:rPr>
                <w:rFonts w:ascii="Arial" w:eastAsia="Times New Roman" w:hAnsi="Arial" w:cs="Arial"/>
                <w:color w:val="35383B"/>
                <w:sz w:val="21"/>
                <w:szCs w:val="21"/>
                <w:shd w:val="clear" w:color="auto" w:fill="F1F2F3"/>
                <w:lang w:eastAsia="ru-RU"/>
              </w:rPr>
              <w:t>1045405013444</w:t>
            </w:r>
          </w:p>
        </w:tc>
        <w:tc>
          <w:tcPr>
            <w:tcW w:w="804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4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660F4" w:rsidRPr="008660F4" w:rsidTr="00791879">
        <w:tc>
          <w:tcPr>
            <w:tcW w:w="807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9" w:type="pct"/>
            <w:gridSpan w:val="4"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pct"/>
            <w:gridSpan w:val="5"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9" w:type="pct"/>
            <w:gridSpan w:val="5"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4" w:type="pct"/>
            <w:gridSpan w:val="3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" w:type="pct"/>
            <w:gridSpan w:val="2"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Примененные сокращения:</w:t>
      </w: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ТКО – твердые коммунальные отходы;</w:t>
      </w: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КГО -  крупногабаритные отходы.</w:t>
      </w:r>
    </w:p>
    <w:p w:rsidR="008660F4" w:rsidRPr="008660F4" w:rsidRDefault="008660F4" w:rsidP="008660F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660F4" w:rsidRPr="008660F4" w:rsidRDefault="008660F4" w:rsidP="008660F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60F4">
        <w:rPr>
          <w:rFonts w:ascii="Times New Roman" w:eastAsia="Calibri" w:hAnsi="Times New Roman" w:cs="Times New Roman"/>
          <w:b/>
          <w:sz w:val="28"/>
          <w:szCs w:val="28"/>
        </w:rPr>
        <w:t>АДМИНИСТРАЦИЯ</w:t>
      </w: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60F4">
        <w:rPr>
          <w:rFonts w:ascii="Times New Roman" w:eastAsia="Calibri" w:hAnsi="Times New Roman" w:cs="Times New Roman"/>
          <w:b/>
          <w:sz w:val="28"/>
          <w:szCs w:val="28"/>
        </w:rPr>
        <w:t>НОВОРЕШЕТОВСКОГО СЕЛЬСОВЕТА</w:t>
      </w: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60F4">
        <w:rPr>
          <w:rFonts w:ascii="Times New Roman" w:eastAsia="Calibri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60F4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60F4">
        <w:rPr>
          <w:rFonts w:ascii="Times New Roman" w:eastAsia="Calibri" w:hAnsi="Times New Roman" w:cs="Times New Roman"/>
          <w:b/>
          <w:sz w:val="28"/>
          <w:szCs w:val="28"/>
        </w:rPr>
        <w:t>от 15.03.2021                                                                                    № 9</w:t>
      </w: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60F4">
        <w:rPr>
          <w:rFonts w:ascii="Times New Roman" w:eastAsia="Calibri" w:hAnsi="Times New Roman" w:cs="Times New Roman"/>
          <w:b/>
          <w:sz w:val="28"/>
          <w:szCs w:val="28"/>
        </w:rPr>
        <w:t xml:space="preserve">Об утверждении Порядка формирования перечня налоговых расходов </w:t>
      </w:r>
      <w:proofErr w:type="spellStart"/>
      <w:r w:rsidRPr="008660F4">
        <w:rPr>
          <w:rFonts w:ascii="Times New Roman" w:eastAsia="Calibri" w:hAnsi="Times New Roman" w:cs="Times New Roman"/>
          <w:b/>
          <w:sz w:val="28"/>
          <w:szCs w:val="28"/>
        </w:rPr>
        <w:t>Новорешетовского</w:t>
      </w:r>
      <w:proofErr w:type="spellEnd"/>
      <w:r w:rsidRPr="008660F4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8660F4">
        <w:rPr>
          <w:rFonts w:ascii="Times New Roman" w:eastAsia="Calibri" w:hAnsi="Times New Roman" w:cs="Times New Roman"/>
          <w:b/>
          <w:sz w:val="28"/>
          <w:szCs w:val="28"/>
        </w:rPr>
        <w:t>Кочковского</w:t>
      </w:r>
      <w:proofErr w:type="spellEnd"/>
      <w:r w:rsidRPr="008660F4">
        <w:rPr>
          <w:rFonts w:ascii="Times New Roman" w:eastAsia="Calibri" w:hAnsi="Times New Roman" w:cs="Times New Roman"/>
          <w:b/>
          <w:sz w:val="28"/>
          <w:szCs w:val="28"/>
        </w:rPr>
        <w:t xml:space="preserve"> района Новосибирской области и оценки налоговых расходов </w:t>
      </w:r>
      <w:proofErr w:type="spellStart"/>
      <w:r w:rsidRPr="008660F4">
        <w:rPr>
          <w:rFonts w:ascii="Times New Roman" w:eastAsia="Calibri" w:hAnsi="Times New Roman" w:cs="Times New Roman"/>
          <w:b/>
          <w:sz w:val="28"/>
          <w:szCs w:val="28"/>
        </w:rPr>
        <w:t>Новорешетовского</w:t>
      </w:r>
      <w:proofErr w:type="spellEnd"/>
      <w:r w:rsidRPr="008660F4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8660F4">
        <w:rPr>
          <w:rFonts w:ascii="Times New Roman" w:eastAsia="Calibri" w:hAnsi="Times New Roman" w:cs="Times New Roman"/>
          <w:b/>
          <w:sz w:val="28"/>
          <w:szCs w:val="28"/>
        </w:rPr>
        <w:t>Кочковского</w:t>
      </w:r>
      <w:proofErr w:type="spellEnd"/>
      <w:r w:rsidRPr="008660F4">
        <w:rPr>
          <w:rFonts w:ascii="Times New Roman" w:eastAsia="Calibri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660F4">
        <w:rPr>
          <w:rFonts w:ascii="Times New Roman" w:eastAsia="Calibri" w:hAnsi="Times New Roman" w:cs="Times New Roman"/>
          <w:sz w:val="28"/>
          <w:szCs w:val="28"/>
        </w:rPr>
        <w:t xml:space="preserve">   В соответствии со статьей 174.3 Бюджетного кодекса Российской Федерации, постановлением Правительства Российской Федерации от 22.06.2019 № 796 «Об </w:t>
      </w:r>
      <w:r w:rsidRPr="008660F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общих требованиях к оценке налоговых расходов субъектов Российской Федерации  и муниципальных образований», администрация </w:t>
      </w:r>
      <w:proofErr w:type="spellStart"/>
      <w:r w:rsidRPr="008660F4">
        <w:rPr>
          <w:rFonts w:ascii="Times New Roman" w:eastAsia="Calibri" w:hAnsi="Times New Roman" w:cs="Times New Roman"/>
          <w:sz w:val="28"/>
          <w:szCs w:val="28"/>
        </w:rPr>
        <w:t>Новорешетовского</w:t>
      </w:r>
      <w:proofErr w:type="spellEnd"/>
      <w:r w:rsidRPr="008660F4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Pr="008660F4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8660F4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ПОСТАНОВЛЯЕТ:</w:t>
      </w:r>
    </w:p>
    <w:p w:rsidR="008660F4" w:rsidRPr="008660F4" w:rsidRDefault="008660F4" w:rsidP="008660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660F4">
        <w:rPr>
          <w:rFonts w:ascii="Times New Roman" w:eastAsia="Calibri" w:hAnsi="Times New Roman" w:cs="Times New Roman"/>
          <w:sz w:val="28"/>
          <w:szCs w:val="28"/>
        </w:rPr>
        <w:t xml:space="preserve">1. Утвердить прилагаемый Порядок формирования перечня налоговых расходов </w:t>
      </w:r>
      <w:proofErr w:type="spellStart"/>
      <w:r w:rsidRPr="008660F4">
        <w:rPr>
          <w:rFonts w:ascii="Times New Roman" w:eastAsia="Calibri" w:hAnsi="Times New Roman" w:cs="Times New Roman"/>
          <w:sz w:val="28"/>
          <w:szCs w:val="28"/>
        </w:rPr>
        <w:t>Новорешетовского</w:t>
      </w:r>
      <w:proofErr w:type="spellEnd"/>
      <w:r w:rsidRPr="008660F4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Pr="008660F4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8660F4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и оценки налоговых расходов </w:t>
      </w:r>
      <w:proofErr w:type="spellStart"/>
      <w:r w:rsidRPr="008660F4">
        <w:rPr>
          <w:rFonts w:ascii="Times New Roman" w:eastAsia="Calibri" w:hAnsi="Times New Roman" w:cs="Times New Roman"/>
          <w:sz w:val="28"/>
          <w:szCs w:val="28"/>
        </w:rPr>
        <w:t>Новорешетовского</w:t>
      </w:r>
      <w:proofErr w:type="spellEnd"/>
      <w:r w:rsidRPr="008660F4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Pr="008660F4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8660F4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области.</w:t>
      </w: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2.Настоящее постановление опубликовать в периодическом печатном издании «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Новорешетовский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администрации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</w:t>
      </w:r>
      <w:proofErr w:type="gram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И.Г.Кулагина</w:t>
      </w:r>
      <w:proofErr w:type="spellEnd"/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8660F4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</w:t>
      </w:r>
      <w:proofErr w:type="gramStart"/>
      <w:r w:rsidRPr="008660F4">
        <w:rPr>
          <w:rFonts w:ascii="Times New Roman" w:eastAsia="Times New Roman" w:hAnsi="Times New Roman" w:cs="Times New Roman"/>
          <w:sz w:val="20"/>
          <w:szCs w:val="20"/>
          <w:lang w:eastAsia="ru-RU"/>
        </w:rPr>
        <w:t>.А</w:t>
      </w:r>
      <w:proofErr w:type="gramEnd"/>
      <w:r w:rsidRPr="008660F4">
        <w:rPr>
          <w:rFonts w:ascii="Times New Roman" w:eastAsia="Times New Roman" w:hAnsi="Times New Roman" w:cs="Times New Roman"/>
          <w:sz w:val="20"/>
          <w:szCs w:val="20"/>
          <w:lang w:eastAsia="ru-RU"/>
        </w:rPr>
        <w:t>ннина</w:t>
      </w:r>
      <w:proofErr w:type="spellEnd"/>
      <w:r w:rsidRPr="008660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Е.В.</w:t>
      </w: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60F4">
        <w:rPr>
          <w:rFonts w:ascii="Times New Roman" w:eastAsia="Times New Roman" w:hAnsi="Times New Roman" w:cs="Times New Roman"/>
          <w:sz w:val="20"/>
          <w:szCs w:val="20"/>
          <w:lang w:eastAsia="ru-RU"/>
        </w:rPr>
        <w:t>8(38356)24-115</w:t>
      </w: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  постановлению администрации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15.03.2021 № 9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P34"/>
      <w:bookmarkEnd w:id="10"/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формирования перечня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 </w:t>
      </w:r>
      <w:proofErr w:type="spellStart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и оценки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 Общие положения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Настоящий Порядок определяет процедуры формирования перечня </w:t>
      </w: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и оценки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2. В целях настоящего Порядка применяются следующие понятия и термины: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налоговые расходы</w:t>
      </w:r>
      <w:r w:rsidRPr="008660F4">
        <w:rPr>
          <w:rFonts w:ascii="Calibri" w:eastAsia="Times New Roman" w:hAnsi="Calibri" w:cs="Calibri"/>
          <w:szCs w:val="20"/>
          <w:lang w:eastAsia="ru-RU"/>
        </w:rPr>
        <w:t xml:space="preserve">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- выпадающие доходы бюджета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обусловленные налоговыми льготами, освобождениями и иными преференциями по налогам (далее - льготы), предусмотренными в качестве мер муниципальной поддержки в соответствии с целями муниципальных программ и (или) целями социально-экономической политики, не относящимися к муниципальным программам;</w:t>
      </w:r>
    </w:p>
    <w:p w:rsidR="008660F4" w:rsidRPr="008660F4" w:rsidRDefault="00EF505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w:anchor="P177" w:history="1">
        <w:r w:rsidR="008660F4" w:rsidRPr="008660F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перечень</w:t>
        </w:r>
      </w:hyperlink>
      <w:r w:rsidR="008660F4"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налоговых расходов </w:t>
      </w:r>
      <w:proofErr w:type="spellStart"/>
      <w:r w:rsidR="008660F4"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="008660F4"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8660F4"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8660F4"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- документ, содержащий сведения о распределении налоговых расходов </w:t>
      </w:r>
      <w:proofErr w:type="spellStart"/>
      <w:r w:rsidR="008660F4"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="008660F4"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8660F4"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8660F4"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 соответствии с целями муниципальных программ, структурных элементов муниципальных программ и (или) целями социально-экономической политики, не относящимися к муниципальным программам, а также о кураторах налоговых расходов;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куратор налогового расхода – администрация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</w:t>
      </w:r>
      <w:r w:rsidRPr="008660F4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ответственное в соответствии с полномочиями, установленными муниципальными правовыми актами за достижение соответствующих налоговому расходу муниципального образования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программам;</w:t>
      </w:r>
      <w:proofErr w:type="gramEnd"/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плательщики - плательщики налогов;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нормативные характеристики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- сведения о положениях нормативных правовых актов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которыми предусматриваются льготы, наименованиях налогов, по которым установлены льготы, категориях плательщиков, для которых предусмотрены льготы, а также иные характеристики по </w:t>
      </w:r>
      <w:hyperlink w:anchor="P221" w:history="1">
        <w:r w:rsidRPr="008660F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перечню</w:t>
        </w:r>
      </w:hyperlink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 2 к настоящему Порядку;</w:t>
      </w:r>
      <w:proofErr w:type="gramEnd"/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- комплекс мероприятий по оценке объемов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обусловленных льготами, предоставленными плательщикам, а также по оценке эффективности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области;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объемов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- определение объемов выпадающих доходов бюджета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обусловленных льготами, предоставленными плательщикам;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эффективности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- комплекс мероприятий, </w:t>
      </w: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расходов;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структурный элемент муниципальной программы - основное (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общепрограммное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) мероприятие муниципальной программы;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социальные налоговые расходы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- целевая категория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обусловленных необходимостью обеспечения социальной защиты (поддержки) населения;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стимулирующие налоговые расходы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- целевая категория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предполагающих стимулирование экономической активности субъектов предпринимательской деятельности и последующее увеличение доходов местного бюджета;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технические налоговые расходы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- целевая категория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местного бюджета;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фискальные характеристики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- сведения об объеме льгот, предоставленных плательщикам, о численности получателей льгот и об объеме налогов, задекларированных ими для уплаты в местный бюджет, предусмотренные приложением № 2 к настоящему Порядку;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целевые характеристики налогового расхода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- сведения о целях предоставления, показателях (индикаторах) достижения целей предоставления льготы, а также иные характеристики, предусмотренные муниципальными правовыми актами, предусмотренные приложением № 2 к настоящему Порядку;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базовый год - год, предшествующий году начала получения плательщиком льготы, либо шестой год, предшествующий отчетному году, если льгота предоставляется плательщику более 6 лет;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программные налоговые расходы - налоговые расходы, соответствующие целям и задачам муниципальных программ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области;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непрограммные налоговые расходы - налоговые расходы, не относящиеся к муниципальным программам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области;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нераспределенные налоговые расходы - налоговые расходы, реализуемые в рамках нескольких муниципальных программ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 целях осуществления оценки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администрация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области: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формирует перечень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области;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обобщает результаты оценки эффективности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проводимой кураторами налоговых расходов, выявляет неэффективные налоговые расходы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области;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обеспечивает получение и свод информации от главных администраторов доходов местного бюджета о фискальных характеристиках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необходимой для проведения их оценки, доводит указанную информацию до кураторов налоговых расходов в соответствии со сроками, установленными в пункте 13 настоящего Порядка.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 целях оценки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кураторы налоговых расходов: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представляют сведения для формирования перечня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 части распределения налоговых расходов по муниципальным программам, структурным элементам муниципальных программ и (или) целям социально-экономической политики, не относящимся муниципальным программам.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Отнесение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к муниципальным программам осуществляется исходя из целей муниципальных программ, структурных элементов муниципальных программ и (или) целей социально-экономической политики, не относящихся к муниципальным программам.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налоговые расходы направлены на достижение целей и решение задач двух и более муниципальных программ, они относятся к нераспределенным налоговым расходам;</w:t>
      </w:r>
    </w:p>
    <w:p w:rsidR="008660F4" w:rsidRPr="008660F4" w:rsidRDefault="008660F4" w:rsidP="00866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2) осуществляют оценку эффективности налоговых расходов муниципального образования –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характеристик;</w:t>
      </w:r>
    </w:p>
    <w:p w:rsidR="008660F4" w:rsidRPr="008660F4" w:rsidRDefault="008660F4" w:rsidP="00866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3) устанавливают при необходимости дополнительные (иные) критерии целесообразности налоговых льгот для плательщиков;</w:t>
      </w:r>
    </w:p>
    <w:p w:rsidR="008660F4" w:rsidRPr="008660F4" w:rsidRDefault="008660F4" w:rsidP="008660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4) формулируют выводы о достижении целевых характеристик налогового расхода муниципального образования, вкладе налогового расхода муниципального образования в достижение целей программы муниципального образования и (или) целей социально-экономической политики муниципального образования, а также о наличии или об отсутствии более результативных (менее затратных для местного бюджета альтернативных механизмов достижения целей муниципального образования и (или) целей социально-экономической политики муниципального образования, не относящихся к муниципальным</w:t>
      </w:r>
      <w:proofErr w:type="gram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программам;</w:t>
      </w:r>
    </w:p>
    <w:p w:rsidR="008660F4" w:rsidRPr="008660F4" w:rsidRDefault="008660F4" w:rsidP="008660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5) представляют в администрацию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предложения о сохранении (уточнении, отмене) льгот для плательщиков. 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II. Формирование перечня </w:t>
      </w:r>
      <w:proofErr w:type="gramStart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налоговых</w:t>
      </w:r>
      <w:proofErr w:type="gramEnd"/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расходов </w:t>
      </w:r>
      <w:proofErr w:type="spellStart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Проект перечня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очередной финансовый год и плановый период (далее - проект перечня налоговых расходов) формируется администрацией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ежегодно до 25 марта по форме согласно приложению № 1 к настоящему Порядку.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перечня налоговых расходов с заполненной информацией по   графам 1-5 </w:t>
      </w:r>
      <w:bookmarkStart w:id="11" w:name="P78"/>
      <w:bookmarkEnd w:id="11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направляется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Новорешетовским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сельсоветом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согласование ответственным исполнителям муниципальных программ, а также кураторам налоговых расходов.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6. Ответственные исполнители муниципальных программ, кураторы налоговых расходов в срок до 10 апреля рассматривают проект перечня налоговых расходов на предмет предлагаемого распределения налоговых расходов, а также определяют распределение налоговых расходов  Новосибирской области по муниципальным программам, структурным элементам муниципальных программ и (или) целям социально-экономической политики, не относящимся к муниципальным программам.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Ответственными исполнителями муниципальных программ, кураторами налоговых расходов заполняются графы 6 - 7 проекта перечня налоговых расходов. Данная информация направляется 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Новорешетовский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 течение срока, указанного в абзаце первом настоящего пункта, совместно с замечаниями и предложениями по уточнению проекта перечня налоговых расходов, при их наличии. 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Перечень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утверждается нормативным правовым актом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 срок до 1 июня и размещается на официальном сайте администрации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 информационно-телекоммуникационной сети "Интернет" в течение 3 рабочих дней со дня его утверждения.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proofErr w:type="gram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внесения в текущем финансовом году изменений в перечень муниципальных программ, структурные элементы муниципальных программ и (или) изменения полномочий кураторов налоговых расходов, в связи с которыми возникает необходимость внесения изменений в перечень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кураторы налоговых расходов не позднее 10 рабочих дней со дня внесения соответствующих изменений направляют в администрацию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proofErr w:type="gram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соответствующую </w:t>
      </w: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информацию для уточнения администрацией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перечня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Перечень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с внесенными в него изменениями формируется до 1 октября текущего финансового года и подлежит уточнению в течение 3 месяцев после принятия нормативного правового акта о местном бюджете на очередной финансовый год и плановый период.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Уточненный перечень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размещается на официальном сайте администрации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 информационно-телекоммуникационной сети "Интернет" в течение 3 рабочих дней со дня вступления в силу нормативного правового акта о местном бюджете на очередной финансовый год и плановый период.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III. Формирование информации о </w:t>
      </w:r>
      <w:proofErr w:type="gramStart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нормативных</w:t>
      </w:r>
      <w:proofErr w:type="gramEnd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целевых и фискальных </w:t>
      </w:r>
      <w:proofErr w:type="gramStart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характеристиках</w:t>
      </w:r>
      <w:proofErr w:type="gramEnd"/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 области.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оценки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В целях оценки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главные администраторы доходов местного бюджета по запросу администрации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представляют в администрацию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информацию о фискальных характеристиках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за отчетный финансовый год.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Оценка эффективности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осуществляется куратором налогового расхода в соответствии с методикой оценки эффективности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Методики оценки эффективности налоговых расходов муниципальных образований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разрабатываются и утверждаются правовыми актами муниципальных образований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и администрацией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P96"/>
      <w:bookmarkEnd w:id="12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В целях </w:t>
      </w:r>
      <w:proofErr w:type="gram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оценки эффективности налоговых расходов муниципальных образований</w:t>
      </w:r>
      <w:proofErr w:type="gram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администрация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основании информации главных администраторов доходов местного бюджета распределяет </w:t>
      </w: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ежегодно направляет кураторам налоговых расходов информацию, относящуюся к ведению куратора налогового расхода: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срок до 10 апреля - сведения за год, предшествующий отчетному году, а также в случае необходимости уточненные данные за иные отчетные периоды, содержащие: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сведения о количестве плательщиков, воспользовавшихся льготами;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сведения о суммах выпадающих доходов местного бюджета по каждому налоговому расходу муниципальных образований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области;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P102"/>
      <w:bookmarkEnd w:id="13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срок до 25 июля - сведения об объеме льгот за отчетный финансовый год.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Оценка эффективности налоговых расходов муниципальных образований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осуществляется кураторами соответствующих налоговых расходов и включает: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оценку целесообразности налоговых расходов муниципальных образований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области;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оценку результативности налоговых расходов муниципальных образований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P106"/>
      <w:bookmarkEnd w:id="14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15. </w:t>
      </w:r>
      <w:r w:rsidRPr="008660F4">
        <w:rPr>
          <w:rFonts w:ascii="Times New Roman" w:eastAsia="Times New Roman" w:hAnsi="Times New Roman" w:cs="Calibri"/>
          <w:sz w:val="28"/>
          <w:szCs w:val="28"/>
          <w:lang w:eastAsia="ru-RU"/>
        </w:rPr>
        <w:t>Критериями целесообразности налоговых расходов муниципального образования являются:</w:t>
      </w:r>
    </w:p>
    <w:p w:rsidR="008660F4" w:rsidRPr="008660F4" w:rsidRDefault="008660F4" w:rsidP="00866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1) соответствие налоговых расходов муниципального образования целям муниципальных программ, структурных элементов муниципальных программ и (или) целям социально-экономической политики муниципального образования, не относящимся к муниципальным программам;</w:t>
      </w:r>
    </w:p>
    <w:p w:rsidR="008660F4" w:rsidRPr="008660F4" w:rsidRDefault="008660F4" w:rsidP="00866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востребованность плательщиками предоставленных налоговых льгот, </w:t>
      </w:r>
      <w:proofErr w:type="gram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</w:t>
      </w:r>
      <w:proofErr w:type="gram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характеризуется соотношением численности плательщиков, воспользовавшихся правом на льготы, и общей численности плательщиков, за 5-летний период.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В случае несоответствия налоговых расходов муниципальных образований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хотя бы одному из критериев, указанных в пункте 15 настоящего Порядка, куратору налогового расхода муниципальных образований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необходимо представить в администрацию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предложения о сохранении (уточнении, отмене) льгот для плательщиков.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В качестве критерия результативности налогового расхода муниципального образования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определяется как минимум один показатель (индикатор) достижения целей муниципальной программы и (или) целей социально-экономической политики, не относящихся к муниципальным программам, либо иной показатель (индикатор), на значение которого оказывают влияние налоговые расходы муниципальных образований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Оценке подлежит вклад налоговых льгот (расходов), предусмотренных для плательщиков, в достижение планового значения показателя (индикатора) </w:t>
      </w: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муниципальной программы и (или) достижения целей социально-экономической политики, не относящихся к муниципальным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Оценка результативности налоговых расходов муниципальных образований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включает оценку бюджетной эффективности налоговых расходов муниципальных образований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proofErr w:type="gram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оценки бюджетной эффективности налоговых расходов муниципальных образований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и (или) целей социально-экономической политики, не относящихся к муниципальным программам области, а также оценка совокупного бюджетного эффекта (самоокупаемости) стимулирующих налоговых расходов</w:t>
      </w:r>
      <w:r w:rsidRPr="008660F4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образований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  <w:proofErr w:type="gramEnd"/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P115"/>
      <w:bookmarkEnd w:id="15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proofErr w:type="gram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Сравнительный анализ включает сравнение объемов расходов местного бюджета в случае применения альтернативных механизмов достижения целей и (или) решения задач муниципальной программы и (или) целей социально-экономической политики, не относящихся к муниципальным программам, и объемов предоставленных льгот (расчет прироста показателя (индикатора) муниципальной программы и (или) достижения целей социально-экономической политики, не относящихся к муниципальным программам, на 1 рубль налоговых расходов муниципальных образований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proofErr w:type="gram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и на 1 рубль расходов местного бюджета для достижения того же показателя (индикатора) в случае применения альтернативных механизмов).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альтернативных механизмов достижения целей и (или) решения задач муниципальной программы и (или) целей социально-экономической политики, не относящихся к муниципальным программам, могут учитываться в том числе: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 или иные формы непосредственной финансовой поддержки плательщиков, имеющих право на льготы, за счет местного бюджета;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муниципальных гарантий по обязательствам плательщиков, имеющих право на льготы;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proofErr w:type="gram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оценки эффективности налогового расхода муниципального образования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куратор налогового расхода формулирует выводы о достижении целевых характеристик налогового расхода муниципального образования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вкладе налогового расхода муниципального образования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 достижение целей и (или) решение задач муниципальной программы и (или) целей социально-экономической политики, не </w:t>
      </w: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относящихся к муниципальным программам, а также о</w:t>
      </w:r>
      <w:proofErr w:type="gram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наличии</w:t>
      </w:r>
      <w:proofErr w:type="gram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об отсутствии более результативных (менее затратных для местного бюджета) альтернативных механизмов достижения целей и (или) решения задач муниципальной программы и (или) целей социально-экономической политики, не относящихся к муниципальным программам.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показателей для проведения оценки налоговых расходов муниципальных образований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результаты оценки эффективности налоговых расходов муниципальных образований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рекомендации по результатам указанной оценки, включая рекомендации о необходимости сохранения (уточнения, отмены) предоставленных плательщикам льгот, направляются кураторами налоговых расходов в администрацию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ежегодно до 5 мая текущего года.</w:t>
      </w:r>
      <w:proofErr w:type="gramEnd"/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отчетного финансового года на основании информации, указанной в подпункте 2 пункта 13 настоящего Порядка, кураторы налоговых расходов уточняют информацию и направляют уточненную информацию согласно приложению № 2 к настоящему Порядку в администрацию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ежегодно в срок до 5 августа текущего года.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IV. Порядок обобщения результатов оценки эффективности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налоговых расходов муниципальных образований </w:t>
      </w:r>
      <w:proofErr w:type="spellStart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 Результаты оценки эффективности 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рекомендации по результатам указанной оценки, включая рекомендации о необходимости сохранени</w:t>
      </w:r>
      <w:proofErr w:type="gram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я(</w:t>
      </w:r>
      <w:proofErr w:type="gram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уточнения, отмены) предоставленных плательщикам льгот, направляются кураторами налоговых расходов в администрацию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ежегодно до 5 мая  текущего года.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По итогам отчетного финансового года на основании информации, указанной в подпункте 2 пункта 13 настоящего Порядка, кураторы налоговых расходов уточняют информацию и направляют уточненную информацию согласно приложению № 2 к настоящему Порядку в администрацию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ежегодно в срок до 5 августа текущего года.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660F4" w:rsidRPr="008660F4" w:rsidSect="001F3741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 1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формирования перечня </w:t>
      </w:r>
      <w:proofErr w:type="gram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налоговых</w:t>
      </w:r>
      <w:proofErr w:type="gramEnd"/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оценки налоговых расходов 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15.03.2021 № 9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налоговых 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______ год и плановый период ________ годов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1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3"/>
        <w:gridCol w:w="1701"/>
        <w:gridCol w:w="2381"/>
        <w:gridCol w:w="2409"/>
        <w:gridCol w:w="2977"/>
        <w:gridCol w:w="3119"/>
      </w:tblGrid>
      <w:tr w:rsidR="008660F4" w:rsidRPr="008660F4" w:rsidTr="00791879">
        <w:trPr>
          <w:trHeight w:val="1516"/>
        </w:trPr>
        <w:tc>
          <w:tcPr>
            <w:tcW w:w="710" w:type="dxa"/>
            <w:shd w:val="clear" w:color="auto" w:fill="auto"/>
            <w:vAlign w:val="center"/>
            <w:hideMark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 xml:space="preserve">№ 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п</w:t>
            </w:r>
            <w:proofErr w:type="gramEnd"/>
            <w:r w:rsidRPr="008660F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/п</w:t>
            </w:r>
          </w:p>
        </w:tc>
        <w:tc>
          <w:tcPr>
            <w:tcW w:w="1843" w:type="dxa"/>
            <w:vAlign w:val="center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Куратор налогового расхода муниципального образования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Наименование налога, по которому предусматриваются налоговые льготы, освобождения и иные преференции</w:t>
            </w:r>
          </w:p>
        </w:tc>
        <w:tc>
          <w:tcPr>
            <w:tcW w:w="2381" w:type="dxa"/>
            <w:shd w:val="clear" w:color="auto" w:fill="auto"/>
            <w:vAlign w:val="center"/>
            <w:hideMark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Нормативные правовые акты (их структурные единицы),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Целевая категория налогоплательщиков, для которых предусмотрена налоговая льгота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 xml:space="preserve">Наименование муниципальной 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программы / документа стратегического планирования / программы комплексного развития инфраструктуры</w:t>
            </w:r>
            <w:proofErr w:type="gramEnd"/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 xml:space="preserve">Наименование структурного 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элемента муниципальной программы / документа стратегического планирования / программы комплексного развития инфраструктуры</w:t>
            </w:r>
            <w:proofErr w:type="gramEnd"/>
          </w:p>
        </w:tc>
      </w:tr>
      <w:tr w:rsidR="008660F4" w:rsidRPr="008660F4" w:rsidTr="00791879">
        <w:trPr>
          <w:trHeight w:val="378"/>
        </w:trPr>
        <w:tc>
          <w:tcPr>
            <w:tcW w:w="710" w:type="dxa"/>
            <w:shd w:val="clear" w:color="000000" w:fill="D9D9D9"/>
            <w:noWrap/>
            <w:vAlign w:val="center"/>
            <w:hideMark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000000" w:fill="D9D9D9"/>
            <w:vAlign w:val="center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2381" w:type="dxa"/>
            <w:shd w:val="clear" w:color="000000" w:fill="D9D9D9"/>
            <w:vAlign w:val="center"/>
            <w:hideMark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2409" w:type="dxa"/>
            <w:shd w:val="clear" w:color="000000" w:fill="D9D9D9"/>
            <w:vAlign w:val="center"/>
            <w:hideMark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shd w:val="clear" w:color="000000" w:fill="D9D9D9"/>
            <w:vAlign w:val="center"/>
            <w:hideMark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shd w:val="clear" w:color="000000" w:fill="D9D9D9"/>
            <w:vAlign w:val="center"/>
            <w:hideMark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7</w:t>
            </w:r>
          </w:p>
        </w:tc>
      </w:tr>
      <w:tr w:rsidR="008660F4" w:rsidRPr="008660F4" w:rsidTr="00791879">
        <w:trPr>
          <w:trHeight w:val="378"/>
        </w:trPr>
        <w:tc>
          <w:tcPr>
            <w:tcW w:w="710" w:type="dxa"/>
            <w:shd w:val="clear" w:color="auto" w:fill="auto"/>
            <w:vAlign w:val="center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60F4" w:rsidRPr="008660F4" w:rsidTr="00791879">
        <w:trPr>
          <w:trHeight w:val="378"/>
        </w:trPr>
        <w:tc>
          <w:tcPr>
            <w:tcW w:w="710" w:type="dxa"/>
            <w:shd w:val="clear" w:color="auto" w:fill="auto"/>
            <w:vAlign w:val="center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660F4" w:rsidRPr="008660F4" w:rsidRDefault="008660F4" w:rsidP="008660F4">
            <w:pPr>
              <w:spacing w:after="0" w:line="240" w:lineRule="auto"/>
              <w:ind w:right="7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2 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Порядку формирования перечня </w:t>
      </w:r>
      <w:proofErr w:type="gram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налоговых</w:t>
      </w:r>
      <w:proofErr w:type="gramEnd"/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расходов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                                                                                                                                                         области и оценки налоговых расходов 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15.03.2021 № 9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6" w:name="P221"/>
      <w:bookmarkEnd w:id="16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показателей для проведения оценки налоговых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расходов </w:t>
      </w:r>
      <w:proofErr w:type="spellStart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9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5"/>
        <w:gridCol w:w="6517"/>
        <w:gridCol w:w="7580"/>
      </w:tblGrid>
      <w:tr w:rsidR="008660F4" w:rsidRPr="008660F4" w:rsidTr="00791879">
        <w:tc>
          <w:tcPr>
            <w:tcW w:w="855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N 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517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Предоставляемая информация</w:t>
            </w:r>
          </w:p>
        </w:tc>
        <w:tc>
          <w:tcPr>
            <w:tcW w:w="7580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Источники данных</w:t>
            </w:r>
          </w:p>
        </w:tc>
      </w:tr>
      <w:tr w:rsidR="008660F4" w:rsidRPr="008660F4" w:rsidTr="00791879">
        <w:tc>
          <w:tcPr>
            <w:tcW w:w="14952" w:type="dxa"/>
            <w:gridSpan w:val="3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I. Нормативные характеристики налогового расхода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660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района </w:t>
            </w: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</w:tr>
      <w:tr w:rsidR="008660F4" w:rsidRPr="008660F4" w:rsidTr="00791879">
        <w:tc>
          <w:tcPr>
            <w:tcW w:w="855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17" w:type="dxa"/>
          </w:tcPr>
          <w:p w:rsidR="008660F4" w:rsidRPr="008660F4" w:rsidRDefault="008660F4" w:rsidP="00866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Нормативные правовые акты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7580" w:type="dxa"/>
            <w:vMerge w:val="restart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Перечень налоговых расходов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</w:tr>
      <w:tr w:rsidR="008660F4" w:rsidRPr="008660F4" w:rsidTr="00791879">
        <w:tc>
          <w:tcPr>
            <w:tcW w:w="855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17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7580" w:type="dxa"/>
            <w:vMerge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60F4" w:rsidRPr="008660F4" w:rsidTr="00791879">
        <w:tc>
          <w:tcPr>
            <w:tcW w:w="855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17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Условия предоставления налоговых льгот, освобождений и иных преференций для плательщиков налогов, установленные нормативными правовыми актами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0" w:type="dxa"/>
            <w:vMerge w:val="restart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Данные куратора налогового расхода</w:t>
            </w:r>
          </w:p>
        </w:tc>
      </w:tr>
      <w:tr w:rsidR="008660F4" w:rsidRPr="008660F4" w:rsidTr="00791879">
        <w:tc>
          <w:tcPr>
            <w:tcW w:w="855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517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  <w:r w:rsidRPr="008660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7580" w:type="dxa"/>
            <w:vMerge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60F4" w:rsidRPr="008660F4" w:rsidTr="00791879">
        <w:tc>
          <w:tcPr>
            <w:tcW w:w="855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517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Даты вступления в силу положений нормативных правовых актов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  <w:r w:rsidRPr="008660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области, устанавливающих налоговые льготы, освобождения и иные преференции по налогам</w:t>
            </w:r>
          </w:p>
        </w:tc>
        <w:tc>
          <w:tcPr>
            <w:tcW w:w="7580" w:type="dxa"/>
            <w:vMerge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60F4" w:rsidRPr="008660F4" w:rsidTr="00791879">
        <w:tc>
          <w:tcPr>
            <w:tcW w:w="855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517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Даты начала 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</w:t>
            </w:r>
            <w:proofErr w:type="gram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предоставленного нормативными правовыми актами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  <w:r w:rsidRPr="008660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 права на налоговые льготы, освобождения и иные преференции по налогам</w:t>
            </w:r>
          </w:p>
        </w:tc>
        <w:tc>
          <w:tcPr>
            <w:tcW w:w="7580" w:type="dxa"/>
            <w:vMerge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60F4" w:rsidRPr="008660F4" w:rsidTr="00791879">
        <w:tc>
          <w:tcPr>
            <w:tcW w:w="855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517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Период действия налоговых льгот, освобождений и </w:t>
            </w: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иных преференций по налогам, предоставленных нормативными правовыми актами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580" w:type="dxa"/>
            <w:vMerge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60F4" w:rsidRPr="008660F4" w:rsidTr="00791879">
        <w:tc>
          <w:tcPr>
            <w:tcW w:w="855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6517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прекращения действия налоговых льгот, освобождений и иных преференций по налогам, установленная нормативными правовыми актами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  <w:r w:rsidRPr="008660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7580" w:type="dxa"/>
            <w:vMerge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60F4" w:rsidRPr="008660F4" w:rsidTr="00791879">
        <w:tc>
          <w:tcPr>
            <w:tcW w:w="14952" w:type="dxa"/>
            <w:gridSpan w:val="3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II. Целевые характеристики налогового расхода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660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района </w:t>
            </w: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</w:tr>
      <w:tr w:rsidR="008660F4" w:rsidRPr="008660F4" w:rsidTr="00791879">
        <w:tc>
          <w:tcPr>
            <w:tcW w:w="855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517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7580" w:type="dxa"/>
            <w:vMerge w:val="restart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Данные куратора налогового расхода</w:t>
            </w:r>
          </w:p>
        </w:tc>
      </w:tr>
      <w:tr w:rsidR="008660F4" w:rsidRPr="008660F4" w:rsidTr="00791879">
        <w:tc>
          <w:tcPr>
            <w:tcW w:w="855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517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Целевая категория налогового расхода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660F4">
              <w:rPr>
                <w:rFonts w:ascii="Times New Roman" w:eastAsia="Calibri" w:hAnsi="Times New Roman" w:cs="Times New Roman"/>
                <w:sz w:val="28"/>
                <w:szCs w:val="28"/>
              </w:rPr>
              <w:t>района</w:t>
            </w: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Новосибирской области</w:t>
            </w:r>
          </w:p>
        </w:tc>
        <w:tc>
          <w:tcPr>
            <w:tcW w:w="7580" w:type="dxa"/>
            <w:vMerge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60F4" w:rsidRPr="008660F4" w:rsidTr="00791879">
        <w:tc>
          <w:tcPr>
            <w:tcW w:w="855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517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Цели предоставления налоговых льгот, освобождений и иных преференций для плательщиков налогов, установленных нормативными правовыми актами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  <w:r w:rsidRPr="008660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7580" w:type="dxa"/>
            <w:vMerge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60F4" w:rsidRPr="008660F4" w:rsidTr="00791879">
        <w:tc>
          <w:tcPr>
            <w:tcW w:w="855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517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Наименования налогов, по которым предусматриваются налоговые льготы, освобождения и иные преференции, установленные нормативными правовыми актами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580" w:type="dxa"/>
            <w:vMerge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60F4" w:rsidRPr="008660F4" w:rsidTr="00791879">
        <w:tc>
          <w:tcPr>
            <w:tcW w:w="855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517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7580" w:type="dxa"/>
            <w:vMerge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60F4" w:rsidRPr="008660F4" w:rsidTr="00791879">
        <w:tc>
          <w:tcPr>
            <w:tcW w:w="855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517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7580" w:type="dxa"/>
            <w:vMerge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60F4" w:rsidRPr="008660F4" w:rsidTr="00791879">
        <w:tc>
          <w:tcPr>
            <w:tcW w:w="855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517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Наименования муниципальных, нормативных правовых актов, определяющих цели социально-</w:t>
            </w: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экономической 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политики</w:t>
            </w:r>
            <w:proofErr w:type="gram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относящиеся к муниципальным программам,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7580" w:type="dxa"/>
            <w:vMerge w:val="restart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Перечень налоговых расходов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  <w:r w:rsidRPr="008660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и данные </w:t>
            </w: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куратора налогового расхода</w:t>
            </w:r>
          </w:p>
        </w:tc>
      </w:tr>
      <w:tr w:rsidR="008660F4" w:rsidRPr="008660F4" w:rsidTr="00791879">
        <w:tc>
          <w:tcPr>
            <w:tcW w:w="855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6517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целях</w:t>
            </w:r>
            <w:proofErr w:type="gram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7580" w:type="dxa"/>
            <w:vMerge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60F4" w:rsidRPr="008660F4" w:rsidTr="00791879">
        <w:tc>
          <w:tcPr>
            <w:tcW w:w="855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517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 (индикатор) муниципальных программ и (или) достижения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налогоплательщиков налогов</w:t>
            </w:r>
          </w:p>
        </w:tc>
        <w:tc>
          <w:tcPr>
            <w:tcW w:w="7580" w:type="dxa"/>
            <w:vMerge w:val="restart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Данные куратора налогового расхода</w:t>
            </w:r>
          </w:p>
        </w:tc>
      </w:tr>
      <w:tr w:rsidR="008660F4" w:rsidRPr="008660F4" w:rsidTr="00791879">
        <w:tc>
          <w:tcPr>
            <w:tcW w:w="855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517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вида экономической деятельности (по Общероссийскому классификатору видов экономической деятельности),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7580" w:type="dxa"/>
            <w:vMerge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60F4" w:rsidRPr="008660F4" w:rsidTr="00791879">
        <w:tc>
          <w:tcPr>
            <w:tcW w:w="855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517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Принадлежность налогового расхода к группе полномочий в соответствии с методикой распределения дотаций, утвержденной постановлением Правительства Российской Федерации от 22 ноября 2004 г. № 670 "О распределении дотаций на выравнивание бюджетной обеспеченности субъектов Российской Федерации"</w:t>
            </w:r>
          </w:p>
        </w:tc>
        <w:tc>
          <w:tcPr>
            <w:tcW w:w="7580" w:type="dxa"/>
            <w:vMerge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60F4" w:rsidRPr="008660F4" w:rsidTr="00791879">
        <w:tc>
          <w:tcPr>
            <w:tcW w:w="14952" w:type="dxa"/>
            <w:gridSpan w:val="3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III. Фискальные характеристики налогового расхода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  <w:r w:rsidRPr="008660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</w:tr>
      <w:tr w:rsidR="008660F4" w:rsidRPr="008660F4" w:rsidTr="00791879">
        <w:tc>
          <w:tcPr>
            <w:tcW w:w="855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517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налоговых льгот, освобождений и иных преференций, предоставленных для плательщиков налогов, в соответствии с нормативными правовыми актами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за отчетный год и за год, предшествующий отчетному году (тыс. рублей)</w:t>
            </w:r>
          </w:p>
        </w:tc>
        <w:tc>
          <w:tcPr>
            <w:tcW w:w="7580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Данные главного администратора доходов местного бюджета, куратора налогового расхода</w:t>
            </w:r>
          </w:p>
        </w:tc>
      </w:tr>
      <w:tr w:rsidR="008660F4" w:rsidRPr="008660F4" w:rsidTr="00791879">
        <w:tc>
          <w:tcPr>
            <w:tcW w:w="855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517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Оценка объема предоставленных налоговых льгот, </w:t>
            </w: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7580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Данные куратора налогового расхода</w:t>
            </w:r>
          </w:p>
        </w:tc>
      </w:tr>
      <w:tr w:rsidR="008660F4" w:rsidRPr="008660F4" w:rsidTr="00791879">
        <w:tc>
          <w:tcPr>
            <w:tcW w:w="855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</w:t>
            </w:r>
          </w:p>
        </w:tc>
        <w:tc>
          <w:tcPr>
            <w:tcW w:w="6517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Calibri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Pr="008660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</w:t>
            </w: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Новосибирской области</w:t>
            </w:r>
          </w:p>
        </w:tc>
        <w:tc>
          <w:tcPr>
            <w:tcW w:w="7580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Данные главного администратора доходов местного бюджета</w:t>
            </w:r>
          </w:p>
        </w:tc>
      </w:tr>
      <w:tr w:rsidR="008660F4" w:rsidRPr="008660F4" w:rsidTr="00791879">
        <w:tc>
          <w:tcPr>
            <w:tcW w:w="855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517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 оценки эффективности налогового расхода</w:t>
            </w:r>
          </w:p>
        </w:tc>
        <w:tc>
          <w:tcPr>
            <w:tcW w:w="7580" w:type="dxa"/>
          </w:tcPr>
          <w:p w:rsidR="008660F4" w:rsidRPr="008660F4" w:rsidRDefault="008660F4" w:rsidP="00866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Данные куратора налогового расхода</w:t>
            </w:r>
          </w:p>
        </w:tc>
      </w:tr>
    </w:tbl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</w:p>
    <w:p w:rsidR="008660F4" w:rsidRPr="008660F4" w:rsidRDefault="008660F4" w:rsidP="008660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660F4" w:rsidRPr="008660F4" w:rsidTr="00791879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АДМИНИСТРАИЯ НОВОРЕШЕТОВСКОГО СЕЛЬСОВЕТА</w:t>
            </w:r>
          </w:p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КОЧКОВСКОГО РАЙОНА </w:t>
            </w:r>
          </w:p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НОВОСИБИРСКОЙ ОБЛАСТИ </w:t>
            </w:r>
          </w:p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ПОСТАНОВЛЕНИЕ</w:t>
            </w:r>
          </w:p>
          <w:p w:rsidR="008660F4" w:rsidRPr="008660F4" w:rsidRDefault="008660F4" w:rsidP="00866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15.03.2021                                                                                     № 10</w:t>
            </w:r>
          </w:p>
          <w:p w:rsidR="008660F4" w:rsidRPr="008660F4" w:rsidRDefault="008660F4" w:rsidP="00866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Style w:val="7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7695"/>
            </w:tblGrid>
            <w:tr w:rsidR="008660F4" w:rsidRPr="008660F4" w:rsidTr="00791879">
              <w:trPr>
                <w:trHeight w:val="429"/>
              </w:trPr>
              <w:tc>
                <w:tcPr>
                  <w:tcW w:w="7695" w:type="dxa"/>
                  <w:hideMark/>
                </w:tcPr>
                <w:p w:rsidR="008660F4" w:rsidRPr="008660F4" w:rsidRDefault="008660F4" w:rsidP="008660F4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 w:rsidRPr="008660F4">
                    <w:rPr>
                      <w:b/>
                      <w:bCs/>
                      <w:sz w:val="28"/>
                      <w:szCs w:val="28"/>
                      <w:shd w:val="clear" w:color="auto" w:fill="FFFFFF"/>
                    </w:rPr>
                    <w:t>Об утверждении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</w:t>
                  </w:r>
                </w:p>
              </w:tc>
            </w:tr>
          </w:tbl>
          <w:p w:rsidR="008660F4" w:rsidRPr="008660F4" w:rsidRDefault="008660F4" w:rsidP="008660F4">
            <w:pPr>
              <w:spacing w:after="0" w:line="240" w:lineRule="auto"/>
              <w:rPr>
                <w:rFonts w:ascii="Calibri" w:eastAsia="Times New Roman" w:hAnsi="Calibri" w:cs="Times New Roman"/>
                <w:sz w:val="26"/>
                <w:szCs w:val="26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30"/>
                <w:sz w:val="28"/>
                <w:szCs w:val="28"/>
                <w:lang w:eastAsia="ru-RU"/>
              </w:rPr>
            </w:pPr>
            <w:r w:rsidRPr="008660F4">
              <w:rPr>
                <w:rFonts w:ascii="Calibri" w:eastAsia="Times New Roman" w:hAnsi="Calibri" w:cs="Times New Roman"/>
                <w:shd w:val="clear" w:color="auto" w:fill="FFFFFF"/>
                <w:lang w:eastAsia="ru-RU"/>
              </w:rPr>
              <w:t xml:space="preserve">              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В целях совершенствования организации работы по осуществлению муниципального контроля, профилактики нарушений юридическими лицами и индивидуальными предпринимателями обязательных требований, руководствуясь статьёй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руководствуясь Уставом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района Новосибирской области,  </w:t>
            </w: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</w:t>
            </w:r>
            <w:proofErr w:type="gram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660F4">
              <w:rPr>
                <w:rFonts w:ascii="Times New Roman" w:eastAsia="Times New Roman" w:hAnsi="Times New Roman" w:cs="Times New Roman"/>
                <w:b/>
                <w:spacing w:val="30"/>
                <w:sz w:val="28"/>
                <w:szCs w:val="28"/>
                <w:lang w:eastAsia="ru-RU"/>
              </w:rPr>
              <w:t>ПОСТАНОВЛЯЕТ:</w:t>
            </w:r>
          </w:p>
          <w:p w:rsidR="008660F4" w:rsidRPr="008660F4" w:rsidRDefault="008660F4" w:rsidP="00866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:rsidR="008660F4" w:rsidRPr="008660F4" w:rsidRDefault="008660F4" w:rsidP="008660F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Утвердить прилагаемые: </w:t>
            </w:r>
          </w:p>
          <w:p w:rsidR="008660F4" w:rsidRPr="008660F4" w:rsidRDefault="008660F4" w:rsidP="008660F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1.1. Перечень нормативных правовых актов или их отдельных частей, содержащих обязательные требования, оценка соблюдения которых является предметом муниципального 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  за</w:t>
            </w:r>
            <w:proofErr w:type="gram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сохранностью автомобильных дорог местного значения (Приложение № 1);</w:t>
            </w:r>
          </w:p>
          <w:p w:rsidR="008660F4" w:rsidRPr="008660F4" w:rsidRDefault="008660F4" w:rsidP="008660F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1.2. Перечень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жилищного контроля  на территории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(Приложение № 2);</w:t>
            </w:r>
          </w:p>
          <w:p w:rsidR="008660F4" w:rsidRPr="008660F4" w:rsidRDefault="008660F4" w:rsidP="008660F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1.3. Перечень нормативных правовых актов или их отдельных частей, содержащих обязательные требования, оценка соблюдения которых является предметом муниципального 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  за</w:t>
            </w:r>
            <w:proofErr w:type="gram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соблюдением правил благоустройства (Приложение № 3);</w:t>
            </w:r>
          </w:p>
          <w:p w:rsidR="008660F4" w:rsidRPr="008660F4" w:rsidRDefault="008660F4" w:rsidP="008660F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1.4. Перечень нормативных правовых актов или их отдельных частей, содержащих обязательные требования, оценка соблюдения которых является предметом муниципального 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  за</w:t>
            </w:r>
            <w:proofErr w:type="gram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использованием и охраной недр при добыче общераспространенных полезных ископаемых, а также при строительстве подземных сооружений не связанных с добычей полезных ископаемых, на территории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Новосибирской области.</w:t>
            </w:r>
          </w:p>
          <w:p w:rsidR="008660F4" w:rsidRPr="008660F4" w:rsidRDefault="008660F4" w:rsidP="008660F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2. Опубликовать постановление в периодическом печатном издании «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Новорешетовский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вестник» и разместить на официальном сайте Администрации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в информационно-телекоммуникационной сети «Интернет» по адресу: </w:t>
            </w:r>
            <w:hyperlink r:id="rId9" w:history="1">
              <w:r w:rsidRPr="008660F4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https://novorechet.nso.ru/</w:t>
              </w:r>
            </w:hyperlink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660F4" w:rsidRPr="008660F4" w:rsidRDefault="008660F4" w:rsidP="008660F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ind w:firstLine="709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</w:p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                           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И.Г.Кулагина</w:t>
            </w:r>
            <w:proofErr w:type="spellEnd"/>
          </w:p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Приложение № 1</w:t>
            </w: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к постановлению администрации</w:t>
            </w: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от 15.03.2021  № 10</w:t>
            </w:r>
          </w:p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</w:tr>
      <w:tr w:rsidR="008660F4" w:rsidRPr="008660F4" w:rsidTr="00791879">
        <w:tc>
          <w:tcPr>
            <w:tcW w:w="935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наименование органа государственного контроля (надзора)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660F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8660F4" w:rsidRPr="008660F4" w:rsidRDefault="008660F4" w:rsidP="008660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Перечень актов, содержащих обязательные требования, соблюдение которых оценивается при проведении мероприятий по контролю при осуществлении</w:t>
      </w:r>
    </w:p>
    <w:tbl>
      <w:tblPr>
        <w:tblW w:w="0" w:type="auto"/>
        <w:tblInd w:w="2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3"/>
      </w:tblGrid>
      <w:tr w:rsidR="008660F4" w:rsidRPr="008660F4" w:rsidTr="00791879">
        <w:tc>
          <w:tcPr>
            <w:tcW w:w="9213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Муниципального 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сохранностью автомобильных дорог</w:t>
            </w:r>
          </w:p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местного значения</w:t>
            </w:r>
          </w:p>
        </w:tc>
      </w:tr>
      <w:tr w:rsidR="008660F4" w:rsidRPr="008660F4" w:rsidTr="00791879">
        <w:tc>
          <w:tcPr>
            <w:tcW w:w="921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вида государственного контроля (надзора)</w:t>
            </w:r>
          </w:p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I. Международные договоры Российской Федерации и акты органов Евразийского экономического союза</w:t>
      </w: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3802"/>
        <w:gridCol w:w="2835"/>
        <w:gridCol w:w="2267"/>
      </w:tblGrid>
      <w:tr w:rsidR="008660F4" w:rsidRPr="008660F4" w:rsidTr="00791879">
        <w:trPr>
          <w:trHeight w:val="15"/>
        </w:trPr>
        <w:tc>
          <w:tcPr>
            <w:tcW w:w="450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803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67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N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и реквизиты акта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Указание на структурные единицы акта, соблюдение которых оценивается при проведении мероприятий по </w:t>
            </w: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контролю</w:t>
            </w:r>
          </w:p>
        </w:tc>
      </w:tr>
      <w:tr w:rsidR="008660F4" w:rsidRPr="008660F4" w:rsidTr="00791879">
        <w:tc>
          <w:tcPr>
            <w:tcW w:w="93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Акты отсутствуют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spacing w:val="2"/>
          <w:sz w:val="21"/>
          <w:szCs w:val="21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II. Федеральные законы</w:t>
      </w:r>
    </w:p>
    <w:tbl>
      <w:tblPr>
        <w:tblW w:w="93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3803"/>
        <w:gridCol w:w="2835"/>
        <w:gridCol w:w="2268"/>
      </w:tblGrid>
      <w:tr w:rsidR="008660F4" w:rsidRPr="008660F4" w:rsidTr="00791879">
        <w:trPr>
          <w:trHeight w:val="15"/>
        </w:trPr>
        <w:tc>
          <w:tcPr>
            <w:tcW w:w="450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803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N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и реквизиты акта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8660F4" w:rsidRPr="008660F4" w:rsidTr="00791879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08.11.2007 № 257-ФЗ «Об автомобильных дорогах и о дорожной деятельности в Российской Федерации и о внесении изменений в отдельные акты Российской Федерации»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 или индивидуальные предприниматели – пользователи  автомобильных дорог</w:t>
            </w:r>
          </w:p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13.1</w:t>
            </w:r>
          </w:p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19</w:t>
            </w:r>
          </w:p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20</w:t>
            </w:r>
          </w:p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22</w:t>
            </w:r>
          </w:p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26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III. Указы Президента Российской Федерации, постановления и распоряжения Правительства Российской Федерации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1844"/>
        <w:gridCol w:w="1683"/>
        <w:gridCol w:w="2871"/>
        <w:gridCol w:w="2506"/>
      </w:tblGrid>
      <w:tr w:rsidR="008660F4" w:rsidRPr="008660F4" w:rsidTr="00791879">
        <w:trPr>
          <w:trHeight w:val="15"/>
        </w:trPr>
        <w:tc>
          <w:tcPr>
            <w:tcW w:w="450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45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683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871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06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N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документа (обозначение)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Сведения об утверждении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8660F4" w:rsidRPr="008660F4" w:rsidTr="00791879">
        <w:tc>
          <w:tcPr>
            <w:tcW w:w="93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отсутствуют</w:t>
            </w:r>
          </w:p>
        </w:tc>
      </w:tr>
    </w:tbl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4">
        <w:rPr>
          <w:rFonts w:ascii="Calibri" w:eastAsia="Times New Roman" w:hAnsi="Calibri" w:cs="Times New Roman"/>
          <w:color w:val="2D2D2D"/>
          <w:sz w:val="21"/>
          <w:szCs w:val="21"/>
          <w:lang w:eastAsia="ru-RU"/>
        </w:rPr>
        <w:br/>
      </w: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IV. Нормативные правовые акты федеральных органов исполнительной власти и нормативные документы федеральных органов исполнительной власти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"/>
        <w:gridCol w:w="1845"/>
        <w:gridCol w:w="1682"/>
        <w:gridCol w:w="2868"/>
        <w:gridCol w:w="2504"/>
      </w:tblGrid>
      <w:tr w:rsidR="008660F4" w:rsidRPr="008660F4" w:rsidTr="00791879">
        <w:trPr>
          <w:trHeight w:val="15"/>
        </w:trPr>
        <w:tc>
          <w:tcPr>
            <w:tcW w:w="456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45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682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868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04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N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документа (обозначение)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Сведения об утверждении</w:t>
            </w:r>
          </w:p>
        </w:tc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8660F4" w:rsidRPr="008660F4" w:rsidTr="00791879">
        <w:tc>
          <w:tcPr>
            <w:tcW w:w="93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Акты отсутствуют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V. Нормативные правовые акты органов государственной власти СССР и РСФСР, нормативные правовые акты органов исполнительной власти СССР и РСФСР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"/>
        <w:gridCol w:w="1845"/>
        <w:gridCol w:w="1682"/>
        <w:gridCol w:w="2868"/>
        <w:gridCol w:w="2504"/>
      </w:tblGrid>
      <w:tr w:rsidR="008660F4" w:rsidRPr="008660F4" w:rsidTr="00791879">
        <w:trPr>
          <w:trHeight w:val="15"/>
        </w:trPr>
        <w:tc>
          <w:tcPr>
            <w:tcW w:w="456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45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682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868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04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N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документа </w:t>
            </w: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(обозначение)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Сведения об утверждении</w:t>
            </w:r>
          </w:p>
        </w:tc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Краткое описание круга лиц и (или) перечня объектов, в </w:t>
            </w: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отношении которых устанавливаются обязательные требования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Указание на структурные единицы </w:t>
            </w: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акта, соблюдение которых оценивается при проведении мероприятий по контролю</w:t>
            </w:r>
          </w:p>
        </w:tc>
      </w:tr>
      <w:tr w:rsidR="008660F4" w:rsidRPr="008660F4" w:rsidTr="00791879">
        <w:tc>
          <w:tcPr>
            <w:tcW w:w="93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Подраздел 1. Нормативные правовые акты органов государственной власти СССР и РСФСР</w:t>
            </w:r>
          </w:p>
        </w:tc>
      </w:tr>
      <w:tr w:rsidR="008660F4" w:rsidRPr="008660F4" w:rsidTr="00791879">
        <w:tc>
          <w:tcPr>
            <w:tcW w:w="93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Акты отсутствуют</w:t>
            </w:r>
          </w:p>
        </w:tc>
      </w:tr>
      <w:tr w:rsidR="008660F4" w:rsidRPr="008660F4" w:rsidTr="00791879">
        <w:tc>
          <w:tcPr>
            <w:tcW w:w="93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Подраздел 2. Нормативные правовые акты органов исполнительной власти СССР и РСФСР (до 1 июля 2017 г.)</w:t>
            </w:r>
          </w:p>
        </w:tc>
      </w:tr>
      <w:tr w:rsidR="008660F4" w:rsidRPr="008660F4" w:rsidTr="00791879">
        <w:tc>
          <w:tcPr>
            <w:tcW w:w="93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Акты отсутствуют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660F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8660F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Раздел VI. Законы и иные нормативные правовые акты Новосибирской области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2260"/>
        <w:gridCol w:w="3566"/>
        <w:gridCol w:w="3078"/>
      </w:tblGrid>
      <w:tr w:rsidR="008660F4" w:rsidRPr="008660F4" w:rsidTr="00791879">
        <w:trPr>
          <w:trHeight w:val="15"/>
        </w:trPr>
        <w:tc>
          <w:tcPr>
            <w:tcW w:w="450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61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566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078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N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документа (обозначение) и его реквизиты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8660F4" w:rsidRPr="008660F4" w:rsidTr="00791879">
        <w:tc>
          <w:tcPr>
            <w:tcW w:w="93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отсутствуют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VII. Нормативные правовые акты администрации </w:t>
      </w:r>
      <w:proofErr w:type="spellStart"/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</w:t>
      </w:r>
    </w:p>
    <w:tbl>
      <w:tblPr>
        <w:tblW w:w="93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2657"/>
        <w:gridCol w:w="2254"/>
        <w:gridCol w:w="2127"/>
        <w:gridCol w:w="1862"/>
      </w:tblGrid>
      <w:tr w:rsidR="008660F4" w:rsidRPr="008660F4" w:rsidTr="00791879">
        <w:trPr>
          <w:trHeight w:val="15"/>
        </w:trPr>
        <w:tc>
          <w:tcPr>
            <w:tcW w:w="456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657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54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127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62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N</w:t>
            </w:r>
          </w:p>
        </w:tc>
        <w:tc>
          <w:tcPr>
            <w:tcW w:w="2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документа (обозначение)</w:t>
            </w: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Сведения об утверждении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8660F4" w:rsidRPr="008660F4" w:rsidTr="00791879"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 «Об утверждении административного регламента по осуществлению муниципального 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сохранностью автомобильных дорог местного значения»</w:t>
            </w: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100 от 07.12.2013 (в редакции от 03.05.2017 № 27, от 20.03.2018 № 12, от 13.07.2020 № 65, от 05.10.2020 № 83</w:t>
            </w:r>
            <w:proofErr w:type="gramEnd"/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 или индивидуальные предприниматели – пользователи  автомобильных дорог</w:t>
            </w:r>
          </w:p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полном объеме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660F4" w:rsidRPr="008660F4" w:rsidTr="00791879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Приложение № 2</w:t>
            </w: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к постановлению администрации</w:t>
            </w: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от 15.03.2021 № 10</w:t>
            </w:r>
          </w:p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</w:tr>
      <w:tr w:rsidR="008660F4" w:rsidRPr="008660F4" w:rsidTr="00791879">
        <w:tc>
          <w:tcPr>
            <w:tcW w:w="935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органа государственного контроля (надзора)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660F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8660F4" w:rsidRPr="008660F4" w:rsidRDefault="008660F4" w:rsidP="008660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Перечень актов, содержащих обязательные требования, соблюдение которых оценивается при проведении мероприятий по контролю при осуществлении</w:t>
      </w:r>
    </w:p>
    <w:tbl>
      <w:tblPr>
        <w:tblW w:w="0" w:type="auto"/>
        <w:tblInd w:w="2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3"/>
      </w:tblGrid>
      <w:tr w:rsidR="008660F4" w:rsidRPr="008660F4" w:rsidTr="00791879">
        <w:tc>
          <w:tcPr>
            <w:tcW w:w="9213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Муниципального жилищного контроля  на территории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района </w:t>
            </w:r>
          </w:p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Новосибирской области </w:t>
            </w:r>
          </w:p>
        </w:tc>
      </w:tr>
      <w:tr w:rsidR="008660F4" w:rsidRPr="008660F4" w:rsidTr="00791879">
        <w:tc>
          <w:tcPr>
            <w:tcW w:w="921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вида государственного контроля (надзора)</w:t>
            </w:r>
          </w:p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I. Международные договоры Российской Федерации и акты органов Евразийского экономического союза</w:t>
      </w: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2646"/>
        <w:gridCol w:w="3544"/>
        <w:gridCol w:w="2692"/>
      </w:tblGrid>
      <w:tr w:rsidR="008660F4" w:rsidRPr="008660F4" w:rsidTr="00791879">
        <w:trPr>
          <w:trHeight w:val="15"/>
        </w:trPr>
        <w:tc>
          <w:tcPr>
            <w:tcW w:w="472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647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544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реквизиты акта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 на структурные единицы акта, соблюдение которых оценивается при проведении </w:t>
            </w: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 по контролю</w:t>
            </w:r>
          </w:p>
        </w:tc>
      </w:tr>
      <w:tr w:rsidR="008660F4" w:rsidRPr="008660F4" w:rsidTr="00791879">
        <w:tc>
          <w:tcPr>
            <w:tcW w:w="93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Акты отсутствуют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spacing w:val="2"/>
          <w:sz w:val="21"/>
          <w:szCs w:val="21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II. Федеральные законы</w:t>
      </w: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3789"/>
        <w:gridCol w:w="2831"/>
        <w:gridCol w:w="2264"/>
      </w:tblGrid>
      <w:tr w:rsidR="008660F4" w:rsidRPr="008660F4" w:rsidTr="00791879">
        <w:trPr>
          <w:trHeight w:val="15"/>
        </w:trPr>
        <w:tc>
          <w:tcPr>
            <w:tcW w:w="450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803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реквизиты акта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8660F4" w:rsidRPr="008660F4" w:rsidTr="00791879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Жилищный кодекс Российской Федерации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полном объеме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III. Указы Президента Российской Федерации, постановления и распоряжения Правительства Российской Федерации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2531"/>
        <w:gridCol w:w="1643"/>
        <w:gridCol w:w="2300"/>
        <w:gridCol w:w="2407"/>
      </w:tblGrid>
      <w:tr w:rsidR="008660F4" w:rsidRPr="008660F4" w:rsidTr="00791879">
        <w:trPr>
          <w:trHeight w:val="15"/>
        </w:trPr>
        <w:tc>
          <w:tcPr>
            <w:tcW w:w="450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611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475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321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498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 (обозначение)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утверждении</w:t>
            </w:r>
          </w:p>
        </w:tc>
        <w:tc>
          <w:tcPr>
            <w:tcW w:w="2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8660F4" w:rsidRPr="008660F4" w:rsidTr="00791879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Постановление Правительства РФ "Об утверждении Правил пользования жилыми помещениями"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21.01.2006 № 25</w:t>
            </w:r>
          </w:p>
        </w:tc>
        <w:tc>
          <w:tcPr>
            <w:tcW w:w="2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полном объеме</w:t>
            </w:r>
          </w:p>
        </w:tc>
      </w:tr>
    </w:tbl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4">
        <w:rPr>
          <w:rFonts w:ascii="Calibri" w:eastAsia="Times New Roman" w:hAnsi="Calibri" w:cs="Times New Roman"/>
          <w:color w:val="2D2D2D"/>
          <w:sz w:val="21"/>
          <w:szCs w:val="21"/>
          <w:lang w:eastAsia="ru-RU"/>
        </w:rPr>
        <w:br/>
      </w: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IV. Нормативные правовые акты федеральных органов исполнительной власти и нормативные документы федеральных органов исполнительной власти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2528"/>
        <w:gridCol w:w="1643"/>
        <w:gridCol w:w="2303"/>
        <w:gridCol w:w="2408"/>
      </w:tblGrid>
      <w:tr w:rsidR="008660F4" w:rsidRPr="008660F4" w:rsidTr="00791879">
        <w:trPr>
          <w:trHeight w:val="15"/>
        </w:trPr>
        <w:tc>
          <w:tcPr>
            <w:tcW w:w="456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605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475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323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496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 (обозначение)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утверждении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8660F4" w:rsidRPr="008660F4" w:rsidTr="00791879"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Постановление Госстроя России «Об </w:t>
            </w:r>
            <w:r w:rsidRPr="008660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утверждении Правил и норм технической эксплуатации жилищного фонда»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от </w:t>
            </w:r>
            <w:r w:rsidRPr="008660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27.09.2003 № 170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юридические лица, </w:t>
            </w: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индивидуальные предприниматели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полном объеме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V. Нормативные правовые акты органов государственной власти СССР и РСФСР, нормативные правовые акты органов исполнительной власти СССР и РСФСР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1844"/>
        <w:gridCol w:w="1682"/>
        <w:gridCol w:w="2860"/>
        <w:gridCol w:w="2496"/>
      </w:tblGrid>
      <w:tr w:rsidR="008660F4" w:rsidRPr="008660F4" w:rsidTr="00791879">
        <w:trPr>
          <w:trHeight w:val="15"/>
        </w:trPr>
        <w:tc>
          <w:tcPr>
            <w:tcW w:w="456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45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682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868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04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 (обозначение)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утверждении</w:t>
            </w:r>
          </w:p>
        </w:tc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8660F4" w:rsidRPr="008660F4" w:rsidTr="00791879">
        <w:tc>
          <w:tcPr>
            <w:tcW w:w="93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Подраздел 1. Нормативные правовые акты органов государственной власти СССР и РСФСР</w:t>
            </w:r>
          </w:p>
        </w:tc>
      </w:tr>
      <w:tr w:rsidR="008660F4" w:rsidRPr="008660F4" w:rsidTr="00791879">
        <w:tc>
          <w:tcPr>
            <w:tcW w:w="93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Акты отсутствуют</w:t>
            </w:r>
          </w:p>
        </w:tc>
      </w:tr>
      <w:tr w:rsidR="008660F4" w:rsidRPr="008660F4" w:rsidTr="00791879">
        <w:tc>
          <w:tcPr>
            <w:tcW w:w="93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Подраздел 2. Нормативные правовые акты органов исполнительной власти СССР и РСФСР (до 1 июля 2017 г.)</w:t>
            </w:r>
          </w:p>
        </w:tc>
      </w:tr>
      <w:tr w:rsidR="008660F4" w:rsidRPr="008660F4" w:rsidTr="00791879">
        <w:tc>
          <w:tcPr>
            <w:tcW w:w="93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Акты отсутствуют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660F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8660F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Раздел VI. Законы и иные нормативные правовые акты Новосибирской области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4071"/>
        <w:gridCol w:w="2408"/>
        <w:gridCol w:w="2403"/>
      </w:tblGrid>
      <w:tr w:rsidR="008660F4" w:rsidRPr="008660F4" w:rsidTr="00791879">
        <w:trPr>
          <w:trHeight w:val="15"/>
        </w:trPr>
        <w:tc>
          <w:tcPr>
            <w:tcW w:w="450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086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410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409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4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 (обозначение) и его реквизиты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8660F4" w:rsidRPr="008660F4" w:rsidTr="00791879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Новосибирской области от 10.12.2012 № 280-ОЗ «О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 областным исполнительным органом государственной власти Новосибирской области, уполномоченным на осуществление регионального государственного жилищного надзора на территории Новосибирской области»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полном объеме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VII. Нормативные правовые акты администрации </w:t>
      </w:r>
      <w:proofErr w:type="spellStart"/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2930"/>
        <w:gridCol w:w="1985"/>
        <w:gridCol w:w="2268"/>
        <w:gridCol w:w="1701"/>
      </w:tblGrid>
      <w:tr w:rsidR="008660F4" w:rsidRPr="008660F4" w:rsidTr="00791879">
        <w:trPr>
          <w:trHeight w:val="15"/>
        </w:trPr>
        <w:tc>
          <w:tcPr>
            <w:tcW w:w="472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930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985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N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 (обозначение)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утверждении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8660F4" w:rsidRPr="008660F4" w:rsidTr="00791879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 «Об утверждении административного регламента по осуществлению жилищного контроля на территории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61 от 29.05.2019 (в редакции от 03.10.2019 № 124, от 11.02.2020 № 9)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полном объеме</w:t>
            </w:r>
          </w:p>
        </w:tc>
      </w:tr>
      <w:tr w:rsidR="008660F4" w:rsidRPr="008660F4" w:rsidTr="00791879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 «Об утверждении административного регламента взаимодействия администрации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 и государственной жилищной инспекции Новосибирской области при осуществлении муниципального жилищного контроля и регионального государственного жилищного надзора»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39</w:t>
            </w:r>
          </w:p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27. 03.2014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полном объеме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660F4" w:rsidRPr="008660F4" w:rsidTr="00791879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Приложение № 3</w:t>
            </w: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к постановлению администрации</w:t>
            </w: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от 15.03.2021  № 10</w:t>
            </w:r>
          </w:p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</w:tr>
      <w:tr w:rsidR="008660F4" w:rsidRPr="008660F4" w:rsidTr="00791879">
        <w:tc>
          <w:tcPr>
            <w:tcW w:w="935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органа государственного контроля (надзора)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660F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8660F4" w:rsidRPr="008660F4" w:rsidRDefault="008660F4" w:rsidP="008660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Перечень актов, содержащих обязательные требования, соблюдение которых оценивается при проведении мероприятий по контролю при осуществлении</w:t>
      </w:r>
    </w:p>
    <w:tbl>
      <w:tblPr>
        <w:tblW w:w="0" w:type="auto"/>
        <w:tblInd w:w="2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3"/>
      </w:tblGrid>
      <w:tr w:rsidR="008660F4" w:rsidRPr="008660F4" w:rsidTr="00791879">
        <w:tc>
          <w:tcPr>
            <w:tcW w:w="9213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Муниципального 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контроля  за</w:t>
            </w:r>
            <w:proofErr w:type="gramEnd"/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соблюдением правил благоустройства </w:t>
            </w:r>
          </w:p>
        </w:tc>
      </w:tr>
      <w:tr w:rsidR="008660F4" w:rsidRPr="008660F4" w:rsidTr="00791879">
        <w:tc>
          <w:tcPr>
            <w:tcW w:w="921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вида государственного контроля (надзора)</w:t>
            </w:r>
          </w:p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I. Международные договоры Российской Федерации и акты органов Евразийского экономического союза</w:t>
      </w: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2646"/>
        <w:gridCol w:w="3544"/>
        <w:gridCol w:w="2692"/>
      </w:tblGrid>
      <w:tr w:rsidR="008660F4" w:rsidRPr="008660F4" w:rsidTr="00791879">
        <w:trPr>
          <w:trHeight w:val="15"/>
        </w:trPr>
        <w:tc>
          <w:tcPr>
            <w:tcW w:w="472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647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544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реквизиты акта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8660F4" w:rsidRPr="008660F4" w:rsidTr="00791879">
        <w:tc>
          <w:tcPr>
            <w:tcW w:w="93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отсутствуют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spacing w:val="2"/>
          <w:sz w:val="21"/>
          <w:szCs w:val="21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II. Федеральные законы</w:t>
      </w: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3790"/>
        <w:gridCol w:w="2830"/>
        <w:gridCol w:w="2264"/>
      </w:tblGrid>
      <w:tr w:rsidR="008660F4" w:rsidRPr="008660F4" w:rsidTr="00791879">
        <w:trPr>
          <w:trHeight w:val="15"/>
        </w:trPr>
        <w:tc>
          <w:tcPr>
            <w:tcW w:w="450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803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реквизиты акта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8660F4" w:rsidRPr="008660F4" w:rsidTr="00791879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 19 части 1 статьи 14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III. Указы Президента Российской Федерации, постановления и распоряжения Правительства Российской Федерации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2530"/>
        <w:gridCol w:w="1643"/>
        <w:gridCol w:w="2295"/>
        <w:gridCol w:w="2414"/>
      </w:tblGrid>
      <w:tr w:rsidR="008660F4" w:rsidRPr="008660F4" w:rsidTr="00791879">
        <w:trPr>
          <w:trHeight w:val="15"/>
        </w:trPr>
        <w:tc>
          <w:tcPr>
            <w:tcW w:w="472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31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643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95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414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 (обозначение)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утверждении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8660F4" w:rsidRPr="008660F4" w:rsidTr="00791879">
        <w:tc>
          <w:tcPr>
            <w:tcW w:w="93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отсутствуют</w:t>
            </w:r>
          </w:p>
        </w:tc>
      </w:tr>
    </w:tbl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4">
        <w:rPr>
          <w:rFonts w:ascii="Calibri" w:eastAsia="Times New Roman" w:hAnsi="Calibri" w:cs="Times New Roman"/>
          <w:color w:val="2D2D2D"/>
          <w:sz w:val="21"/>
          <w:szCs w:val="21"/>
          <w:lang w:eastAsia="ru-RU"/>
        </w:rPr>
        <w:br/>
      </w: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IV. Нормативные правовые акты федеральных органов исполнительной власти и нормативные документы федеральных органов исполнительной власти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2527"/>
        <w:gridCol w:w="1643"/>
        <w:gridCol w:w="2297"/>
        <w:gridCol w:w="2415"/>
      </w:tblGrid>
      <w:tr w:rsidR="008660F4" w:rsidRPr="008660F4" w:rsidTr="00791879">
        <w:trPr>
          <w:trHeight w:val="15"/>
        </w:trPr>
        <w:tc>
          <w:tcPr>
            <w:tcW w:w="472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28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643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97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415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 (обозначение)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утверждении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8660F4" w:rsidRPr="008660F4" w:rsidTr="00791879">
        <w:tc>
          <w:tcPr>
            <w:tcW w:w="93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отсутствуют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V. Нормативные правовые акты органов государственной власти СССР и РСФСР, нормативные правовые акты органов исполнительной власти СССР и РСФСР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1844"/>
        <w:gridCol w:w="1682"/>
        <w:gridCol w:w="2860"/>
        <w:gridCol w:w="2496"/>
      </w:tblGrid>
      <w:tr w:rsidR="008660F4" w:rsidRPr="008660F4" w:rsidTr="00791879">
        <w:trPr>
          <w:trHeight w:val="15"/>
        </w:trPr>
        <w:tc>
          <w:tcPr>
            <w:tcW w:w="456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45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682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868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04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 (обозначение)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утверждении</w:t>
            </w:r>
          </w:p>
        </w:tc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описание круга лиц и (или) перечня объектов, в отношении которых </w:t>
            </w: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устанавливаются обязательные требования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Указание на структурные единицы акта, соблюдение которых </w:t>
            </w: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оценивается при проведении мероприятий по контролю</w:t>
            </w:r>
          </w:p>
        </w:tc>
      </w:tr>
      <w:tr w:rsidR="008660F4" w:rsidRPr="008660F4" w:rsidTr="00791879">
        <w:tc>
          <w:tcPr>
            <w:tcW w:w="93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Подраздел 1. Нормативные правовые акты органов государственной власти СССР и РСФСР</w:t>
            </w:r>
          </w:p>
        </w:tc>
      </w:tr>
      <w:tr w:rsidR="008660F4" w:rsidRPr="008660F4" w:rsidTr="00791879">
        <w:tc>
          <w:tcPr>
            <w:tcW w:w="93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Акты отсутствуют</w:t>
            </w:r>
          </w:p>
        </w:tc>
      </w:tr>
      <w:tr w:rsidR="008660F4" w:rsidRPr="008660F4" w:rsidTr="00791879">
        <w:tc>
          <w:tcPr>
            <w:tcW w:w="93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Подраздел 2. Нормативные правовые акты органов исполнительной власти СССР и РСФСР (до 1 июля 2017 г.)</w:t>
            </w:r>
          </w:p>
        </w:tc>
      </w:tr>
      <w:tr w:rsidR="008660F4" w:rsidRPr="008660F4" w:rsidTr="00791879">
        <w:tc>
          <w:tcPr>
            <w:tcW w:w="93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Акты отсутствуют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660F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8660F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Раздел VI. Законы и иные нормативные правовые акты Новосибирской области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4070"/>
        <w:gridCol w:w="2408"/>
        <w:gridCol w:w="2404"/>
      </w:tblGrid>
      <w:tr w:rsidR="008660F4" w:rsidRPr="008660F4" w:rsidTr="00791879">
        <w:trPr>
          <w:trHeight w:val="15"/>
        </w:trPr>
        <w:tc>
          <w:tcPr>
            <w:tcW w:w="472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071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408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404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 (обозначение) и его реквизиты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8660F4" w:rsidRPr="008660F4" w:rsidTr="00791879">
        <w:tc>
          <w:tcPr>
            <w:tcW w:w="93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Акты отсутствуют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VII. Нормативные правовые акты администрации </w:t>
      </w:r>
      <w:proofErr w:type="spellStart"/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2930"/>
        <w:gridCol w:w="1985"/>
        <w:gridCol w:w="2268"/>
        <w:gridCol w:w="1701"/>
      </w:tblGrid>
      <w:tr w:rsidR="008660F4" w:rsidRPr="008660F4" w:rsidTr="00791879">
        <w:trPr>
          <w:trHeight w:val="15"/>
        </w:trPr>
        <w:tc>
          <w:tcPr>
            <w:tcW w:w="472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930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985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 (обозначение)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утверждении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8660F4" w:rsidRPr="008660F4" w:rsidTr="00791879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 «Об утверждении административного регламента осуществления муниципального 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соблюдением правил благоустройства на </w:t>
            </w: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территории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10 </w:t>
            </w:r>
          </w:p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28.02.2018 (с изменениями </w:t>
            </w:r>
            <w:proofErr w:type="gramEnd"/>
          </w:p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13.07.2020</w:t>
            </w:r>
          </w:p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64, </w:t>
            </w:r>
          </w:p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10.11.2020 </w:t>
            </w:r>
          </w:p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92, </w:t>
            </w:r>
          </w:p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23.12.2020</w:t>
            </w:r>
          </w:p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107)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полном объеме</w:t>
            </w:r>
          </w:p>
        </w:tc>
      </w:tr>
      <w:tr w:rsidR="008660F4" w:rsidRPr="008660F4" w:rsidTr="00791879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 «Об утверждении порядка осуществления муниципального 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соблюдением правил благоустройства»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51 </w:t>
            </w:r>
          </w:p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11.09.2017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полном объеме</w:t>
            </w:r>
          </w:p>
        </w:tc>
      </w:tr>
      <w:tr w:rsidR="008660F4" w:rsidRPr="008660F4" w:rsidTr="00791879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 сессии Совета депутатов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«Об утверждении правил благоустройства территории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сельсовета»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</w:t>
            </w:r>
          </w:p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27.02.2019</w:t>
            </w:r>
          </w:p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изменениями от 28.11.2019 № 5)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полном объеме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660F4" w:rsidRPr="008660F4" w:rsidTr="00791879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Приложение № 4</w:t>
            </w: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к постановлению администрации</w:t>
            </w:r>
          </w:p>
          <w:p w:rsidR="008660F4" w:rsidRPr="008660F4" w:rsidRDefault="008660F4" w:rsidP="00866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lang w:eastAsia="ru-RU"/>
              </w:rPr>
              <w:t>от 15.03.2021 № 10</w:t>
            </w:r>
          </w:p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</w:tr>
      <w:tr w:rsidR="008660F4" w:rsidRPr="008660F4" w:rsidTr="00791879">
        <w:tc>
          <w:tcPr>
            <w:tcW w:w="935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органа государственного контроля (надзора)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660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Перечень актов, содержащих обязательные требования, соблюдение которых оценивается при проведении мероприятий по контролю при осуществлении</w:t>
      </w:r>
    </w:p>
    <w:tbl>
      <w:tblPr>
        <w:tblW w:w="0" w:type="auto"/>
        <w:tblInd w:w="2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3"/>
      </w:tblGrid>
      <w:tr w:rsidR="008660F4" w:rsidRPr="008660F4" w:rsidTr="00791879">
        <w:tc>
          <w:tcPr>
            <w:tcW w:w="9213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Муниципального 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контроля  за</w:t>
            </w:r>
            <w:proofErr w:type="gramEnd"/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использованием и охраной недр при добыче общераспространенных полезных ископаемых, а также при строительстве подземных сооружений не связанных с добычей полезных ископаемых, на территории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района  Новосибирской области </w:t>
            </w:r>
          </w:p>
        </w:tc>
      </w:tr>
      <w:tr w:rsidR="008660F4" w:rsidRPr="008660F4" w:rsidTr="00791879">
        <w:tc>
          <w:tcPr>
            <w:tcW w:w="921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вида государственного контроля (надзора)</w:t>
            </w:r>
          </w:p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I. Международные договоры Российской Федерации и акты органов Евразийского экономического союза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2646"/>
        <w:gridCol w:w="3544"/>
        <w:gridCol w:w="2692"/>
      </w:tblGrid>
      <w:tr w:rsidR="008660F4" w:rsidRPr="008660F4" w:rsidTr="00791879">
        <w:trPr>
          <w:trHeight w:val="15"/>
        </w:trPr>
        <w:tc>
          <w:tcPr>
            <w:tcW w:w="472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647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544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реквизиты акта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 на структурные единицы акта, соблюдение которых оценивается при проведении </w:t>
            </w: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 по контролю</w:t>
            </w:r>
          </w:p>
        </w:tc>
      </w:tr>
      <w:tr w:rsidR="008660F4" w:rsidRPr="008660F4" w:rsidTr="00791879">
        <w:tc>
          <w:tcPr>
            <w:tcW w:w="93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Акты отсутствуют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spacing w:val="2"/>
          <w:sz w:val="21"/>
          <w:szCs w:val="21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II. Федеральные законы</w:t>
      </w:r>
    </w:p>
    <w:tbl>
      <w:tblPr>
        <w:tblW w:w="93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3789"/>
        <w:gridCol w:w="2831"/>
        <w:gridCol w:w="2264"/>
      </w:tblGrid>
      <w:tr w:rsidR="008660F4" w:rsidRPr="008660F4" w:rsidTr="00791879">
        <w:trPr>
          <w:trHeight w:val="15"/>
        </w:trPr>
        <w:tc>
          <w:tcPr>
            <w:tcW w:w="472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789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831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64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реквизиты акта</w:t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8660F4" w:rsidRPr="008660F4" w:rsidTr="00791879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Российской Федерации от 21.02.1992 № 2395-1 «О недрах»</w:t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имеющие в пользовании участки недр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8</w:t>
            </w:r>
          </w:p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 12 статьи 22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III. Указы Президента Российской Федерации, постановления и распоряжения Правительства Российской Федерации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2530"/>
        <w:gridCol w:w="1643"/>
        <w:gridCol w:w="2295"/>
        <w:gridCol w:w="2414"/>
      </w:tblGrid>
      <w:tr w:rsidR="008660F4" w:rsidRPr="008660F4" w:rsidTr="00791879">
        <w:trPr>
          <w:trHeight w:val="15"/>
        </w:trPr>
        <w:tc>
          <w:tcPr>
            <w:tcW w:w="472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31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643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95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414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 (обозначение)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утверждении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8660F4" w:rsidRPr="008660F4" w:rsidTr="00791879">
        <w:tc>
          <w:tcPr>
            <w:tcW w:w="93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Акты отсутствуют</w:t>
            </w:r>
          </w:p>
        </w:tc>
      </w:tr>
    </w:tbl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4">
        <w:rPr>
          <w:rFonts w:ascii="Calibri" w:eastAsia="Times New Roman" w:hAnsi="Calibri" w:cs="Times New Roman"/>
          <w:color w:val="2D2D2D"/>
          <w:sz w:val="21"/>
          <w:szCs w:val="21"/>
          <w:lang w:eastAsia="ru-RU"/>
        </w:rPr>
        <w:br/>
      </w: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IV. Нормативные правовые акты федеральных органов исполнительной власти и нормативные документы федеральных органов исполнительной власти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2527"/>
        <w:gridCol w:w="1643"/>
        <w:gridCol w:w="2297"/>
        <w:gridCol w:w="2415"/>
      </w:tblGrid>
      <w:tr w:rsidR="008660F4" w:rsidRPr="008660F4" w:rsidTr="00791879">
        <w:trPr>
          <w:trHeight w:val="15"/>
        </w:trPr>
        <w:tc>
          <w:tcPr>
            <w:tcW w:w="472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28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643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97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415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 (обозначение)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утверждении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8660F4" w:rsidRPr="008660F4" w:rsidTr="00791879">
        <w:tc>
          <w:tcPr>
            <w:tcW w:w="93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отсутствуют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V. Нормативные правовые акты органов государственной власти СССР и РСФСР, нормативные правовые акты органов исполнительной власти СССР и РСФСР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1844"/>
        <w:gridCol w:w="1682"/>
        <w:gridCol w:w="2860"/>
        <w:gridCol w:w="2496"/>
      </w:tblGrid>
      <w:tr w:rsidR="008660F4" w:rsidRPr="008660F4" w:rsidTr="00791879">
        <w:trPr>
          <w:trHeight w:val="15"/>
        </w:trPr>
        <w:tc>
          <w:tcPr>
            <w:tcW w:w="456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45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682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868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04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документа </w:t>
            </w: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(обозначение)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Сведения об утверждении</w:t>
            </w:r>
          </w:p>
        </w:tc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описание круга лиц и (или) перечня </w:t>
            </w: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объектов, в отношении которых устанавливаются обязательные требования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Указание на структурные </w:t>
            </w: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единицы акта, соблюдение которых оценивается при проведении мероприятий по контролю</w:t>
            </w:r>
          </w:p>
        </w:tc>
      </w:tr>
      <w:tr w:rsidR="008660F4" w:rsidRPr="008660F4" w:rsidTr="00791879">
        <w:tc>
          <w:tcPr>
            <w:tcW w:w="93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Подраздел 1. Нормативные правовые акты органов государственной власти СССР и РСФСР</w:t>
            </w:r>
          </w:p>
        </w:tc>
      </w:tr>
      <w:tr w:rsidR="008660F4" w:rsidRPr="008660F4" w:rsidTr="00791879">
        <w:tc>
          <w:tcPr>
            <w:tcW w:w="93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Акты отсутствуют</w:t>
            </w:r>
          </w:p>
        </w:tc>
      </w:tr>
      <w:tr w:rsidR="008660F4" w:rsidRPr="008660F4" w:rsidTr="00791879">
        <w:tc>
          <w:tcPr>
            <w:tcW w:w="93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Подраздел 2. Нормативные правовые акты органов исполнительной власти СССР и РСФСР (до 1 июля 2017 г.)</w:t>
            </w:r>
          </w:p>
        </w:tc>
      </w:tr>
      <w:tr w:rsidR="008660F4" w:rsidRPr="008660F4" w:rsidTr="00791879">
        <w:tc>
          <w:tcPr>
            <w:tcW w:w="93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Акты отсутствуют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Раздел VI. Законы и иные нормативные правовые акты Новосибирской области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4070"/>
        <w:gridCol w:w="2408"/>
        <w:gridCol w:w="2404"/>
      </w:tblGrid>
      <w:tr w:rsidR="008660F4" w:rsidRPr="008660F4" w:rsidTr="00791879">
        <w:trPr>
          <w:trHeight w:val="15"/>
        </w:trPr>
        <w:tc>
          <w:tcPr>
            <w:tcW w:w="472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071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408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404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 (обозначение) и его реквизиты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8660F4" w:rsidRPr="008660F4" w:rsidTr="00791879">
        <w:tc>
          <w:tcPr>
            <w:tcW w:w="93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Акты отсутствуют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60F4" w:rsidRPr="008660F4" w:rsidRDefault="008660F4" w:rsidP="00866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VII. Нормативные правовые акты администрации </w:t>
      </w:r>
      <w:proofErr w:type="spellStart"/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Новорешетовского</w:t>
      </w:r>
      <w:proofErr w:type="spellEnd"/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Кочковского</w:t>
      </w:r>
      <w:proofErr w:type="spellEnd"/>
      <w:r w:rsidRPr="00866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2930"/>
        <w:gridCol w:w="1985"/>
        <w:gridCol w:w="2268"/>
        <w:gridCol w:w="1701"/>
      </w:tblGrid>
      <w:tr w:rsidR="008660F4" w:rsidRPr="008660F4" w:rsidTr="00791879">
        <w:trPr>
          <w:trHeight w:val="15"/>
        </w:trPr>
        <w:tc>
          <w:tcPr>
            <w:tcW w:w="472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930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985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660F4" w:rsidRPr="008660F4" w:rsidTr="00791879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 (обозначение)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утверждении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8660F4" w:rsidRPr="008660F4" w:rsidTr="00791879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 «Об утверждении административного регламента осуществления муниципального 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использованием и </w:t>
            </w: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 на территории Ермаковского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88 </w:t>
            </w:r>
          </w:p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05.11.2020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имеющие в пользовании участки недр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полном объеме</w:t>
            </w:r>
          </w:p>
        </w:tc>
      </w:tr>
      <w:tr w:rsidR="008660F4" w:rsidRPr="008660F4" w:rsidTr="00791879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Новорешетовского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Кочковского</w:t>
            </w:r>
            <w:proofErr w:type="spell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 «Об утверждении порядка осуществления муниципального </w:t>
            </w:r>
            <w:proofErr w:type="gramStart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89 </w:t>
            </w:r>
          </w:p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05.11.2020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имеющие в пользовании участки недр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0F4" w:rsidRPr="008660F4" w:rsidRDefault="008660F4" w:rsidP="0086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полном объеме</w:t>
            </w:r>
          </w:p>
        </w:tc>
      </w:tr>
    </w:tbl>
    <w:p w:rsidR="008660F4" w:rsidRPr="008660F4" w:rsidRDefault="008660F4" w:rsidP="008660F4">
      <w:pPr>
        <w:shd w:val="clear" w:color="auto" w:fill="FFFFFF"/>
        <w:spacing w:after="0" w:line="315" w:lineRule="atLeast"/>
        <w:textAlignment w:val="baseline"/>
        <w:rPr>
          <w:rFonts w:ascii="Calibri" w:eastAsia="Times New Roman" w:hAnsi="Calibri" w:cs="Times New Roman"/>
          <w:lang w:eastAsia="ru-RU"/>
        </w:rPr>
      </w:pPr>
    </w:p>
    <w:p w:rsidR="00E62C31" w:rsidRPr="00E62C31" w:rsidRDefault="00E62C31" w:rsidP="00E62C31">
      <w:pPr>
        <w:suppressAutoHyphens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</w:pPr>
      <w:r w:rsidRPr="00E62C31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  <w:t>АДМИНИСТРАЦИЯ НОВОРЕШЕТОВСКОГО СЕЛЬСОВЕТА</w:t>
      </w:r>
    </w:p>
    <w:p w:rsidR="00E62C31" w:rsidRPr="00E62C31" w:rsidRDefault="00E62C31" w:rsidP="00E62C31">
      <w:pPr>
        <w:suppressAutoHyphens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</w:pPr>
      <w:r w:rsidRPr="00E62C31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  <w:t>КОЧКОВСКОГО РАЙОНА НОВОСИБИРСКОЙ ОБЛАСТИ</w:t>
      </w:r>
    </w:p>
    <w:p w:rsidR="00E62C31" w:rsidRPr="00E62C31" w:rsidRDefault="00E62C31" w:rsidP="00E62C31">
      <w:pPr>
        <w:suppressAutoHyphens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</w:pPr>
    </w:p>
    <w:p w:rsidR="00E62C31" w:rsidRPr="00E62C31" w:rsidRDefault="00E62C31" w:rsidP="00E62C31">
      <w:pPr>
        <w:suppressAutoHyphens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</w:pPr>
      <w:r w:rsidRPr="00E62C31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  <w:t>ПОСТАНОВЛЕНИЕ</w:t>
      </w:r>
    </w:p>
    <w:p w:rsidR="00E62C31" w:rsidRPr="00E62C31" w:rsidRDefault="00E62C31" w:rsidP="00E62C31">
      <w:pPr>
        <w:spacing w:after="0" w:line="240" w:lineRule="auto"/>
        <w:ind w:right="1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2C31" w:rsidRPr="00E62C31" w:rsidRDefault="00E62C31" w:rsidP="00E62C31">
      <w:pPr>
        <w:spacing w:after="0" w:line="240" w:lineRule="auto"/>
        <w:ind w:right="1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19.03.2021 г.                            №11   </w:t>
      </w:r>
    </w:p>
    <w:p w:rsidR="00E62C31" w:rsidRPr="00E62C31" w:rsidRDefault="00E62C31" w:rsidP="00E62C31">
      <w:pPr>
        <w:spacing w:after="0" w:line="240" w:lineRule="auto"/>
        <w:ind w:right="10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</w:t>
      </w:r>
    </w:p>
    <w:p w:rsidR="00E62C31" w:rsidRPr="00E62C31" w:rsidRDefault="00E62C31" w:rsidP="00E62C31">
      <w:pPr>
        <w:spacing w:after="0" w:line="240" w:lineRule="auto"/>
        <w:ind w:right="10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62C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утверждении Порядка принятия решений о признании безнадежной к взысканию задолженности по платежам в бюджет</w:t>
      </w:r>
      <w:proofErr w:type="gramEnd"/>
      <w:r w:rsidRPr="00E62C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62C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E62C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E62C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Pr="00E62C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статьей 47.2 </w:t>
      </w:r>
      <w:hyperlink r:id="rId10" w:tgtFrame="_blank" w:history="1">
        <w:r w:rsidRPr="00E62C31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Бюджетного кодекса</w:t>
        </w:r>
      </w:hyperlink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Федерации, постановлением Правительства Российской Федерации от 06.05.2016 г. № 393 «</w:t>
      </w:r>
      <w:hyperlink r:id="rId11" w:tgtFrame="_blank" w:history="1">
        <w:r w:rsidRPr="00E62C31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Об общих требованиях</w:t>
        </w:r>
      </w:hyperlink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 порядку принятия решений о признании безнадежной к взысканию задолженности по платежам в бюджеты бюджетной системы Российской Федерации», Уставом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администрация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proofErr w:type="gramEnd"/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ПОСТАНОВЛЯЕТ: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Утвердить Порядок принятия решений о признании безнадежной к взысканию задолженности по платежам в бюджет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согласно приложению.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Считать утратившими силу: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администрации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от 22.02.2017 г. № 8 «Об утверждении Порядка принятия решений о признании безнадежной к взысканию задолженности по платежам в бюджет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 Создать комиссию </w:t>
      </w:r>
      <w:proofErr w:type="gram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рассмотрению вопросов о признании безнадежной к взысканию задолженности по платежам в бюджет</w:t>
      </w:r>
      <w:proofErr w:type="gram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 Утвердить Положение </w:t>
      </w:r>
      <w:proofErr w:type="gram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комиссии по рассмотрению вопросов о признании безнадежной к взысканию задолженности по платежам</w:t>
      </w:r>
      <w:proofErr w:type="gram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бюджет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согласно приложению 2 к настоящему постановлению.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Постановление вступает в силу с момента его опубликования.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 Опубликовать данное постановление на официальном сайте администрации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</w:t>
      </w:r>
      <w:r w:rsidRPr="00E62C31">
        <w:rPr>
          <w:rFonts w:ascii="Times New Roman" w:eastAsia="Calibri" w:hAnsi="Times New Roman" w:cs="Times New Roman"/>
          <w:color w:val="000000"/>
          <w:sz w:val="28"/>
          <w:szCs w:val="28"/>
        </w:rPr>
        <w:t>периодическом печатном издании «</w:t>
      </w:r>
      <w:proofErr w:type="spellStart"/>
      <w:r w:rsidRPr="00E62C31">
        <w:rPr>
          <w:rFonts w:ascii="Times New Roman" w:eastAsia="Calibri" w:hAnsi="Times New Roman" w:cs="Times New Roman"/>
          <w:color w:val="000000"/>
          <w:sz w:val="28"/>
          <w:szCs w:val="28"/>
        </w:rPr>
        <w:t>Новорешетовский</w:t>
      </w:r>
      <w:proofErr w:type="spellEnd"/>
      <w:r w:rsidRPr="00E62C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вестник».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gram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Глава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                                      И.Г. Кулагина</w:t>
      </w:r>
    </w:p>
    <w:p w:rsid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Pr="00E62C31" w:rsidRDefault="00E62C31" w:rsidP="00E62C31">
      <w:pPr>
        <w:spacing w:after="0" w:line="240" w:lineRule="auto"/>
        <w:ind w:right="10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УТВЕРЖДЕНО</w:t>
      </w:r>
    </w:p>
    <w:p w:rsidR="00E62C31" w:rsidRPr="00E62C31" w:rsidRDefault="00E62C31" w:rsidP="00E62C31">
      <w:pPr>
        <w:spacing w:after="0" w:line="240" w:lineRule="auto"/>
        <w:ind w:right="10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</w:t>
      </w:r>
    </w:p>
    <w:p w:rsidR="00E62C31" w:rsidRPr="00E62C31" w:rsidRDefault="00E62C31" w:rsidP="00E62C31">
      <w:pPr>
        <w:spacing w:after="0" w:line="240" w:lineRule="auto"/>
        <w:ind w:right="10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E62C31" w:rsidRPr="00E62C31" w:rsidRDefault="00E62C31" w:rsidP="00E62C31">
      <w:pPr>
        <w:spacing w:after="0" w:line="240" w:lineRule="auto"/>
        <w:ind w:right="10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 от 19.03.2021 г. № 11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62C31" w:rsidRPr="00E62C31" w:rsidRDefault="00E62C31" w:rsidP="00E62C31">
      <w:pPr>
        <w:spacing w:after="0" w:line="240" w:lineRule="auto"/>
        <w:ind w:right="10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Порядок принятия решений о признании безнадежной к взысканию задолженности по платежам в бюджет </w:t>
      </w:r>
      <w:proofErr w:type="spellStart"/>
      <w:r w:rsidRPr="00E62C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E62C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 </w:t>
      </w:r>
      <w:proofErr w:type="spellStart"/>
      <w:r w:rsidRPr="00E62C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Pr="00E62C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Настоящий Порядок определяет основания и процедуру признания безнадежной к взысканию задолженности по платежам в бюджет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(далее – местный бюджет).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Для целей настоящего Порядка под задолженностью понимается недоимка по неналоговым доходам, подлежащим зачислению в местный бюджет, а также пени и штрафы за просрочку указанных платежей (далее - задолженность).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Задолженность признается безнадежной к взысканию в соответствии с настоящим Порядком в случаях:</w:t>
      </w:r>
    </w:p>
    <w:p w:rsidR="00E62C31" w:rsidRPr="00E62C31" w:rsidRDefault="00E62C31" w:rsidP="00E62C3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E62C31" w:rsidRPr="00E62C31" w:rsidRDefault="00E62C31" w:rsidP="00E62C3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" w:name="dst5839"/>
      <w:bookmarkStart w:id="18" w:name="dst4369"/>
      <w:bookmarkEnd w:id="17"/>
      <w:bookmarkEnd w:id="18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признания банкротом индивидуального предпринимателя - плательщика платежей в бюджет в соответствии с Федеральным </w:t>
      </w:r>
      <w:hyperlink r:id="rId12" w:anchor="dst101949" w:history="1">
        <w:r w:rsidRPr="00E62C31">
          <w:rPr>
            <w:rFonts w:ascii="Times New Roman" w:eastAsia="Times New Roman" w:hAnsi="Times New Roman" w:cs="Times New Roman"/>
            <w:color w:val="666699"/>
            <w:sz w:val="28"/>
            <w:szCs w:val="28"/>
            <w:u w:val="single"/>
            <w:lang w:eastAsia="ru-RU"/>
          </w:rPr>
          <w:t>законом</w:t>
        </w:r>
      </w:hyperlink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 26 октября 2002 года N 127-ФЗ "О несостоятельности (банкротстве)" - в части задолженности по платежам в бюджет, не погашенной по причине недостаточности имущества должника;</w:t>
      </w:r>
    </w:p>
    <w:p w:rsidR="00E62C31" w:rsidRPr="00E62C31" w:rsidRDefault="00E62C31" w:rsidP="00E62C31">
      <w:pPr>
        <w:shd w:val="clear" w:color="auto" w:fill="FFFFFF"/>
        <w:spacing w:after="0" w:line="3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19" w:name="dst5840"/>
      <w:bookmarkEnd w:id="19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2.1) признания банкротом гражданина, не являющегося индивидуальным предпринимателем, в соответствии с Федеральным </w:t>
      </w:r>
      <w:hyperlink r:id="rId13" w:anchor="dst0" w:history="1">
        <w:r w:rsidRPr="00E62C31">
          <w:rPr>
            <w:rFonts w:ascii="Times New Roman" w:eastAsia="Times New Roman" w:hAnsi="Times New Roman" w:cs="Times New Roman"/>
            <w:color w:val="666699"/>
            <w:sz w:val="28"/>
            <w:szCs w:val="28"/>
            <w:u w:val="single"/>
            <w:lang w:eastAsia="ru-RU"/>
          </w:rPr>
          <w:t>законом</w:t>
        </w:r>
      </w:hyperlink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 26 октября 2002 года N 127-ФЗ "О несостоятельности (банкротстве)" - в части задолженности по платежам в бюджет, не погашенной после завершения расчетов с кредиторами в соответствии с указанным Федеральным законом;</w:t>
      </w:r>
    </w:p>
    <w:p w:rsidR="00E62C31" w:rsidRPr="00E62C31" w:rsidRDefault="00E62C31" w:rsidP="00E62C3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20" w:name="dst5841"/>
      <w:bookmarkStart w:id="21" w:name="dst4370"/>
      <w:bookmarkEnd w:id="20"/>
      <w:bookmarkEnd w:id="21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ликвидации 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E62C31" w:rsidRPr="00E62C31" w:rsidRDefault="00E62C31" w:rsidP="00E62C3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2" w:name="dst5842"/>
      <w:bookmarkStart w:id="23" w:name="dst4371"/>
      <w:bookmarkEnd w:id="22"/>
      <w:bookmarkEnd w:id="23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применения актов об амнистии или о помиловании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E62C31" w:rsidRPr="00E62C31" w:rsidRDefault="00E62C31" w:rsidP="00E62C31">
      <w:pPr>
        <w:shd w:val="clear" w:color="auto" w:fill="FFFFFF"/>
        <w:spacing w:after="0" w:line="3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62C31" w:rsidRPr="00E62C31" w:rsidRDefault="00E62C31" w:rsidP="00E62C3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4" w:name="dst5843"/>
      <w:bookmarkStart w:id="25" w:name="dst4372"/>
      <w:bookmarkEnd w:id="24"/>
      <w:bookmarkEnd w:id="25"/>
      <w:proofErr w:type="gram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5) 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основанию, предусмотренному </w:t>
      </w:r>
      <w:hyperlink r:id="rId14" w:anchor="dst100348" w:history="1">
        <w:r w:rsidRPr="00E62C31">
          <w:rPr>
            <w:rFonts w:ascii="Times New Roman" w:eastAsia="Times New Roman" w:hAnsi="Times New Roman" w:cs="Times New Roman"/>
            <w:color w:val="666699"/>
            <w:sz w:val="28"/>
            <w:szCs w:val="28"/>
            <w:u w:val="single"/>
            <w:lang w:eastAsia="ru-RU"/>
          </w:rPr>
          <w:t>пунктом 3</w:t>
        </w:r>
      </w:hyperlink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или </w:t>
      </w:r>
      <w:hyperlink r:id="rId15" w:anchor="dst100349" w:history="1">
        <w:r w:rsidRPr="00E62C31">
          <w:rPr>
            <w:rFonts w:ascii="Times New Roman" w:eastAsia="Times New Roman" w:hAnsi="Times New Roman" w:cs="Times New Roman"/>
            <w:color w:val="666699"/>
            <w:sz w:val="28"/>
            <w:szCs w:val="28"/>
            <w:u w:val="single"/>
            <w:lang w:eastAsia="ru-RU"/>
          </w:rPr>
          <w:t>4 части 1 статьи 46</w:t>
        </w:r>
      </w:hyperlink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Федерального закона от 2 октября 2007 года N 229-ФЗ "Об исполнительном производстве", если с даты образования задолженности по платежам в бюджет прошло более пяти лет, в следующих случаях:</w:t>
      </w:r>
      <w:proofErr w:type="gramEnd"/>
    </w:p>
    <w:p w:rsidR="00E62C31" w:rsidRPr="00E62C31" w:rsidRDefault="00E62C31" w:rsidP="00E62C31">
      <w:pPr>
        <w:shd w:val="clear" w:color="auto" w:fill="FFFFFF"/>
        <w:spacing w:after="0" w:line="3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26" w:name="dst4373"/>
      <w:bookmarkEnd w:id="26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 задолженности не превышает размера требований к должнику, установленного </w:t>
      </w:r>
      <w:hyperlink r:id="rId16" w:anchor="dst5322" w:history="1">
        <w:r w:rsidRPr="00E62C31">
          <w:rPr>
            <w:rFonts w:ascii="Times New Roman" w:eastAsia="Times New Roman" w:hAnsi="Times New Roman" w:cs="Times New Roman"/>
            <w:color w:val="666699"/>
            <w:sz w:val="28"/>
            <w:szCs w:val="28"/>
            <w:u w:val="single"/>
            <w:lang w:eastAsia="ru-RU"/>
          </w:rPr>
          <w:t>законодательством</w:t>
        </w:r>
      </w:hyperlink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 о несостоятельности (банкротстве) для возбуждения производства по делу о банкротстве;</w:t>
      </w:r>
    </w:p>
    <w:p w:rsidR="00E62C31" w:rsidRPr="00E62C31" w:rsidRDefault="00E62C31" w:rsidP="00E62C3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7" w:name="dst4374"/>
      <w:bookmarkEnd w:id="27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E62C31" w:rsidRPr="00E62C31" w:rsidRDefault="00E62C31" w:rsidP="00E62C3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" w:name="dst5844"/>
      <w:bookmarkEnd w:id="28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 исключения юридического лица по решению регистрирующего органа из единого государственного реестра юридических лиц и </w:t>
      </w:r>
      <w:proofErr w:type="gram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наличия</w:t>
      </w:r>
      <w:proofErr w:type="gram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 </w:t>
      </w:r>
      <w:hyperlink r:id="rId17" w:anchor="dst100348" w:history="1">
        <w:r w:rsidRPr="00E62C31">
          <w:rPr>
            <w:rFonts w:ascii="Times New Roman" w:eastAsia="Times New Roman" w:hAnsi="Times New Roman" w:cs="Times New Roman"/>
            <w:color w:val="666699"/>
            <w:sz w:val="28"/>
            <w:szCs w:val="28"/>
            <w:u w:val="single"/>
            <w:lang w:eastAsia="ru-RU"/>
          </w:rPr>
          <w:t>пунктом 3</w:t>
        </w:r>
      </w:hyperlink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или </w:t>
      </w:r>
      <w:hyperlink r:id="rId18" w:anchor="dst100349" w:history="1">
        <w:r w:rsidRPr="00E62C31">
          <w:rPr>
            <w:rFonts w:ascii="Times New Roman" w:eastAsia="Times New Roman" w:hAnsi="Times New Roman" w:cs="Times New Roman"/>
            <w:color w:val="666699"/>
            <w:sz w:val="28"/>
            <w:szCs w:val="28"/>
            <w:u w:val="single"/>
            <w:lang w:eastAsia="ru-RU"/>
          </w:rPr>
          <w:t>4 части 1 статьи 46</w:t>
        </w:r>
      </w:hyperlink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Федерального закона от 2 октября 2007 года N 229-ФЗ "Об исполнительном производстве",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</w:t>
      </w:r>
      <w:proofErr w:type="gram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 </w:t>
      </w:r>
      <w:hyperlink r:id="rId19" w:anchor="dst0" w:history="1">
        <w:r w:rsidRPr="00E62C31">
          <w:rPr>
            <w:rFonts w:ascii="Times New Roman" w:eastAsia="Times New Roman" w:hAnsi="Times New Roman" w:cs="Times New Roman"/>
            <w:color w:val="666699"/>
            <w:sz w:val="28"/>
            <w:szCs w:val="28"/>
            <w:u w:val="single"/>
            <w:lang w:eastAsia="ru-RU"/>
          </w:rPr>
          <w:t>законом</w:t>
        </w:r>
      </w:hyperlink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 8 августа 2001 года N 129-ФЗ "О государственной регистрации юридических лиц и индивидуальных предпринимателей"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учете.</w:t>
      </w:r>
      <w:proofErr w:type="gramEnd"/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Наряду со случаями, предусмотренными пунктом 3 настоящего Порядка, неуплаченные административные штрафы признаются безнадежными к взысканию, если судьей, органом, должностным лицом, вынесшими постановление о назначении административного наказания, в случаях, предусмотренных </w:t>
      </w:r>
      <w:hyperlink r:id="rId20" w:tgtFrame="_blank" w:history="1">
        <w:r w:rsidRPr="00E62C31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Кодексом</w:t>
        </w:r>
      </w:hyperlink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 об административных правонарушениях, вынесено постановление о прекращении исполнения постановления о назначении административного наказания.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 Документами, подтверждающими наличие оснований для принятия решений о признании безнадежной к взысканию задолженности по </w:t>
      </w: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платежам в бюджет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указанных в пункте 3 настоящего Порядка, являются: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 выписка из отчетности отдела учета и отчетности администрации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об учитываемых суммах задолженности по уплате платежей в бюджет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предлагаемой к списанию;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 справка администратора доходов бюджета о принятых мерах по обеспечению взыскания задолженности по платежам в бюджет;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 документ, свидетельствующий о смерти физического лица плательщика платежей в бюджет или подтверждающий факт объявления его умершим;</w:t>
      </w:r>
      <w:proofErr w:type="gramEnd"/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 судебный акт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</w:t>
      </w:r>
      <w:proofErr w:type="gramEnd"/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 судебный акт о завершении конкурсного производства или завершении реализации имущества гражданина - плательщика платежей в бюджет;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 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5.7 документ, содержащий сведения из Единого государственного реестра юридических лиц об исключении юридического лица - плательщика платежей в бюджет из указанного реестра по решению регистрирующего органа;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5.8 акт об амнистии или о помиловании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5.9 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закона от 02.10.2007 г. № 229-ФЗ «Об исполнительном производстве»;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5.10 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5.11 постановление о прекращении исполнения постановления о назначении административного наказания.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6. Решение о признании безнадежной к взысканию задолженности по платежам в местный бюджет, оформляется по форме согласно приложению</w:t>
      </w:r>
      <w:proofErr w:type="gram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Порядку и утверждается руководителем администратора доходов. Решение о признании безнадежной к взысканию задолженности платежам в местный бюджет, подлежит оформлению в 3-х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дневный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срок с момента подписания протокола Комиссии.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Инициатором признания задолженности безнадежной к взысканию является администратор соответствующих неналоговых доходов.</w:t>
      </w:r>
    </w:p>
    <w:p w:rsidR="00E62C31" w:rsidRPr="00E62C31" w:rsidRDefault="00E62C31" w:rsidP="00E62C31">
      <w:pPr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Решение о признании безнадежной к взысканию задолженности по платежам в местный бюджет передаются бухгалтерию администрации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E62C31" w:rsidRPr="00E62C31" w:rsidRDefault="00E62C31" w:rsidP="00E62C31">
      <w:pPr>
        <w:spacing w:before="47" w:after="0" w:line="240" w:lineRule="auto"/>
        <w:ind w:right="1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62C31" w:rsidRPr="00E62C31" w:rsidRDefault="00E62C31" w:rsidP="00E62C31">
      <w:pPr>
        <w:spacing w:before="47" w:after="0" w:line="240" w:lineRule="auto"/>
        <w:ind w:right="1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62C31" w:rsidRPr="00E62C31" w:rsidRDefault="00E62C31" w:rsidP="00E62C31">
      <w:pPr>
        <w:spacing w:before="47" w:after="0" w:line="240" w:lineRule="auto"/>
        <w:ind w:right="1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62C31" w:rsidRP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P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P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P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P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</w:t>
      </w:r>
    </w:p>
    <w:p w:rsidR="00E62C31" w:rsidRP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Порядку принятия решений о признании </w:t>
      </w:r>
      <w:proofErr w:type="gram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безнадежной</w:t>
      </w:r>
      <w:proofErr w:type="gram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</w:p>
    <w:p w:rsidR="00E62C31" w:rsidRP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взысканию задолженности по платежам в бюджет</w:t>
      </w:r>
    </w:p>
    <w:p w:rsidR="00E62C31" w:rsidRPr="00E62C31" w:rsidRDefault="00E62C31" w:rsidP="00E62C31">
      <w:pPr>
        <w:spacing w:before="47" w:after="0" w:line="240" w:lineRule="auto"/>
        <w:ind w:right="10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E62C31" w:rsidRPr="00E62C31" w:rsidRDefault="00E62C31" w:rsidP="00E62C31">
      <w:pPr>
        <w:spacing w:before="47" w:after="0" w:line="240" w:lineRule="auto"/>
        <w:ind w:right="1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62C31" w:rsidRPr="00E62C31" w:rsidRDefault="00E62C31" w:rsidP="00E62C3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62C31" w:rsidRPr="00E62C31" w:rsidRDefault="00E62C31" w:rsidP="00E62C3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УТВЕРЖДЕНО</w:t>
      </w:r>
    </w:p>
    <w:p w:rsidR="00E62C31" w:rsidRPr="00E62C31" w:rsidRDefault="00E62C31" w:rsidP="00E62C3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</w:t>
      </w:r>
    </w:p>
    <w:p w:rsidR="00E62C31" w:rsidRPr="00E62C31" w:rsidRDefault="00E62C31" w:rsidP="00E62C3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(руководитель администратора доходов)</w:t>
      </w:r>
    </w:p>
    <w:p w:rsidR="00E62C31" w:rsidRPr="00E62C31" w:rsidRDefault="00E62C31" w:rsidP="00E62C3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62C31" w:rsidRPr="00E62C31" w:rsidRDefault="00E62C31" w:rsidP="00E62C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№ ___</w:t>
      </w:r>
    </w:p>
    <w:p w:rsidR="00E62C31" w:rsidRPr="00E62C31" w:rsidRDefault="00E62C31" w:rsidP="00E62C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__________________20___ г.</w:t>
      </w:r>
    </w:p>
    <w:p w:rsidR="00E62C31" w:rsidRPr="00E62C31" w:rsidRDefault="00E62C31" w:rsidP="00E62C31">
      <w:pPr>
        <w:spacing w:before="47" w:after="0" w:line="240" w:lineRule="auto"/>
        <w:ind w:right="1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признании безнадежной к взысканию задолженности</w:t>
      </w:r>
    </w:p>
    <w:p w:rsidR="00E62C31" w:rsidRPr="00E62C31" w:rsidRDefault="00E62C31" w:rsidP="00E62C31">
      <w:pPr>
        <w:spacing w:before="47" w:after="0" w:line="240" w:lineRule="auto"/>
        <w:ind w:right="1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платежам в бюджет 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E62C31" w:rsidRPr="00E62C31" w:rsidRDefault="00E62C31" w:rsidP="00E62C31">
      <w:pPr>
        <w:spacing w:before="47" w:after="0" w:line="240" w:lineRule="auto"/>
        <w:ind w:right="1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62C31" w:rsidRPr="00E62C31" w:rsidRDefault="00E62C31" w:rsidP="00E62C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 .</w:t>
      </w:r>
    </w:p>
    <w:p w:rsidR="00E62C31" w:rsidRPr="00E62C31" w:rsidRDefault="00E62C31" w:rsidP="00E62C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(наименование налогоплательщика)</w:t>
      </w:r>
    </w:p>
    <w:p w:rsidR="00E62C31" w:rsidRP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Порядком принятия решений о признании безнадежной к взысканию задолженности по платежам в бюджет 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утвержденным постановлением 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 № __ от ____________</w:t>
      </w:r>
      <w:proofErr w:type="gram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Комиссия по принятию решений о признании безнадежной к взысканию задолженности по платежам в бюджет 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решила:</w:t>
      </w:r>
    </w:p>
    <w:p w:rsidR="00E62C31" w:rsidRPr="00E62C31" w:rsidRDefault="00E62C31" w:rsidP="00E62C31">
      <w:pPr>
        <w:numPr>
          <w:ilvl w:val="0"/>
          <w:numId w:val="22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Признать безнадежной к взысканию задолженность по платежам в бюджет ___________________________________________________________</w:t>
      </w:r>
    </w:p>
    <w:p w:rsidR="00E62C31" w:rsidRP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</w:t>
      </w:r>
    </w:p>
    <w:p w:rsidR="00E62C31" w:rsidRPr="00E62C31" w:rsidRDefault="00E62C31" w:rsidP="00E62C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(полное наименование организации, ФИО физического лица, ИНН налогоплательщика, основной государственный регистрационный номер, код причины постановки на учет налогоплательщика организации (ИНН физического лица (при наличии)</w:t>
      </w:r>
      <w:proofErr w:type="gramEnd"/>
    </w:p>
    <w:p w:rsidR="00E62C31" w:rsidRP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сумме __________ рублей, в том числе:</w:t>
      </w:r>
    </w:p>
    <w:tbl>
      <w:tblPr>
        <w:tblW w:w="93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1842"/>
        <w:gridCol w:w="2552"/>
        <w:gridCol w:w="1843"/>
        <w:gridCol w:w="708"/>
        <w:gridCol w:w="709"/>
      </w:tblGrid>
      <w:tr w:rsidR="00E62C31" w:rsidRPr="00E62C31" w:rsidTr="00B64AFC">
        <w:trPr>
          <w:trHeight w:val="368"/>
        </w:trPr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C31" w:rsidRPr="00E62C31" w:rsidRDefault="00E62C31" w:rsidP="00E62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62C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E62C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 кода доходов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C31" w:rsidRPr="00E62C31" w:rsidRDefault="00E62C31" w:rsidP="00E62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62C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25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C31" w:rsidRPr="00E62C31" w:rsidRDefault="00E62C31" w:rsidP="00E62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62C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 безнадежной к взысканию задолженности, всего (руб.)</w:t>
            </w:r>
          </w:p>
        </w:tc>
        <w:tc>
          <w:tcPr>
            <w:tcW w:w="32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C31" w:rsidRPr="00E62C31" w:rsidRDefault="00E62C31" w:rsidP="00E62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62C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том числе</w:t>
            </w:r>
          </w:p>
        </w:tc>
      </w:tr>
      <w:tr w:rsidR="00E62C31" w:rsidRPr="00E62C31" w:rsidTr="00B64AFC">
        <w:tc>
          <w:tcPr>
            <w:tcW w:w="1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2C31" w:rsidRPr="00E62C31" w:rsidRDefault="00E62C31" w:rsidP="00E62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2C31" w:rsidRPr="00E62C31" w:rsidRDefault="00E62C31" w:rsidP="00E62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2C31" w:rsidRPr="00E62C31" w:rsidRDefault="00E62C31" w:rsidP="00E62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C31" w:rsidRPr="00E62C31" w:rsidRDefault="00E62C31" w:rsidP="00E62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E62C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Неналого</w:t>
            </w:r>
            <w:proofErr w:type="spellEnd"/>
            <w:r w:rsidRPr="00E62C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-вый</w:t>
            </w:r>
            <w:proofErr w:type="gramEnd"/>
            <w:r w:rsidRPr="00E62C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доход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C31" w:rsidRPr="00E62C31" w:rsidRDefault="00E62C31" w:rsidP="00E62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2C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C31" w:rsidRPr="00E62C31" w:rsidRDefault="00E62C31" w:rsidP="00E62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2C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</w:t>
            </w:r>
          </w:p>
        </w:tc>
      </w:tr>
      <w:tr w:rsidR="00E62C31" w:rsidRPr="00E62C31" w:rsidTr="00B64AFC"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C31" w:rsidRPr="00E62C31" w:rsidRDefault="00E62C31" w:rsidP="00E62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2C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C31" w:rsidRPr="00E62C31" w:rsidRDefault="00E62C31" w:rsidP="00E62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2C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C31" w:rsidRPr="00E62C31" w:rsidRDefault="00E62C31" w:rsidP="00E62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2C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C31" w:rsidRPr="00E62C31" w:rsidRDefault="00E62C31" w:rsidP="00E62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2C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C31" w:rsidRPr="00E62C31" w:rsidRDefault="00E62C31" w:rsidP="00E62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2C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C31" w:rsidRPr="00E62C31" w:rsidRDefault="00E62C31" w:rsidP="00E62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2C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62C31" w:rsidRPr="00E62C31" w:rsidTr="00B64AFC"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C31" w:rsidRPr="00E62C31" w:rsidRDefault="00E62C31" w:rsidP="00E62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2C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C31" w:rsidRPr="00E62C31" w:rsidRDefault="00E62C31" w:rsidP="00E62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2C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C31" w:rsidRPr="00E62C31" w:rsidRDefault="00E62C31" w:rsidP="00E62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2C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C31" w:rsidRPr="00E62C31" w:rsidRDefault="00E62C31" w:rsidP="00E62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2C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C31" w:rsidRPr="00E62C31" w:rsidRDefault="00E62C31" w:rsidP="00E62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2C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C31" w:rsidRPr="00E62C31" w:rsidRDefault="00E62C31" w:rsidP="00E62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2C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E62C31" w:rsidRP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Подписи членов комиссии:</w:t>
      </w:r>
    </w:p>
    <w:p w:rsidR="00E62C31" w:rsidRPr="00E62C31" w:rsidRDefault="00E62C31" w:rsidP="00E62C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62C31" w:rsidRPr="00E62C31" w:rsidRDefault="00E62C31" w:rsidP="00E62C31">
      <w:pPr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Утверждено</w:t>
      </w:r>
    </w:p>
    <w:p w:rsidR="00E62C31" w:rsidRPr="00E62C31" w:rsidRDefault="00E62C31" w:rsidP="00E62C31">
      <w:pPr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</w:t>
      </w:r>
    </w:p>
    <w:p w:rsidR="00E62C31" w:rsidRPr="00E62C31" w:rsidRDefault="00E62C31" w:rsidP="00E62C31">
      <w:pPr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E62C31" w:rsidRPr="00E62C31" w:rsidRDefault="00E62C31" w:rsidP="00E62C31">
      <w:pPr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E62C31" w:rsidRPr="00E62C31" w:rsidRDefault="00E62C31" w:rsidP="00E62C3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E62C31" w:rsidRPr="00E62C31" w:rsidRDefault="00E62C31" w:rsidP="00E62C3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 19.03. 2021 года № 11</w:t>
      </w:r>
    </w:p>
    <w:p w:rsidR="00E62C31" w:rsidRPr="00E62C31" w:rsidRDefault="00E62C31" w:rsidP="00E62C3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(приложение № 2)</w:t>
      </w:r>
    </w:p>
    <w:p w:rsidR="00E62C31" w:rsidRPr="00E62C31" w:rsidRDefault="00E62C31" w:rsidP="00E62C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62C31" w:rsidRPr="00E62C31" w:rsidRDefault="00E62C31" w:rsidP="00E62C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 </w:t>
      </w:r>
      <w:proofErr w:type="gramStart"/>
      <w:r w:rsidRPr="00E62C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комиссии по рассмотрению вопросов о признании безнадежной к взысканию задолженности по платежам</w:t>
      </w:r>
      <w:proofErr w:type="gramEnd"/>
      <w:r w:rsidRPr="00E62C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бюджет </w:t>
      </w:r>
      <w:proofErr w:type="spellStart"/>
      <w:r w:rsidRPr="00E62C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E62C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E62C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Pr="00E62C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E62C31" w:rsidRP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62C31" w:rsidRPr="00E62C31" w:rsidRDefault="00E62C31" w:rsidP="00E62C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Общие положения</w:t>
      </w:r>
    </w:p>
    <w:p w:rsidR="00E62C31" w:rsidRP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1.1. Настоящее Положение устанавливает порядок деятельности Комиссии по рассмотрению вопросов признания безнадежной к взысканию задолженности по платежам в бюджет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(далее – Комиссия).</w:t>
      </w:r>
    </w:p>
    <w:p w:rsidR="00E62C31" w:rsidRP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а также настоящим Положением и Порядком признания безнадежной к взысканию задолженности по платежам в бюджет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E62C31" w:rsidRP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62C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Основные функции Комиссии</w:t>
      </w:r>
    </w:p>
    <w:p w:rsidR="00E62C31" w:rsidRP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Основными функциями Комиссии являются:</w:t>
      </w:r>
    </w:p>
    <w:p w:rsidR="00E62C31" w:rsidRP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Рассмотрение, проверка и анализ документов, представленных в соответствии с Порядком признания безнадежной к взысканию задолженности по платежам в местный бюджет;</w:t>
      </w:r>
    </w:p>
    <w:p w:rsidR="00E62C31" w:rsidRP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Оценка обоснованности признания безнадежной к взысканию задолженности;</w:t>
      </w:r>
    </w:p>
    <w:p w:rsidR="00E62C31" w:rsidRP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Принятие одного из следующих решений по результатам рассмотрения вопроса о признании задолженности безнадежной к взысканию:</w:t>
      </w:r>
    </w:p>
    <w:p w:rsidR="00E62C31" w:rsidRP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признать задолженность по платежам в местный бюджет безнадежной к взысканию;</w:t>
      </w:r>
    </w:p>
    <w:p w:rsidR="00E62C31" w:rsidRP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отказать в признании задолженности по платежам в местный бюджет безнадежной к взысканию. Данное решение не препятствует повторному рассмотрению вопроса о возможности признания задолженности по платежам в местный бюджет безнадежной к взысканию.</w:t>
      </w:r>
    </w:p>
    <w:p w:rsidR="00E62C31" w:rsidRP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62C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 Права Комиссии</w:t>
      </w:r>
    </w:p>
    <w:p w:rsidR="00E62C31" w:rsidRP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Комиссия имеет право:</w:t>
      </w:r>
    </w:p>
    <w:p w:rsidR="00E62C31" w:rsidRP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Запрашивать информацию по вопросам, относящимся к компетенции комиссии;</w:t>
      </w:r>
    </w:p>
    <w:p w:rsidR="00E62C31" w:rsidRP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3.2. Заслушивать представителей плательщиков по вопросам, относящимся к компетенции комиссии.</w:t>
      </w:r>
    </w:p>
    <w:p w:rsidR="00E62C31" w:rsidRP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62C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 Организация деятельности Комиссии</w:t>
      </w:r>
    </w:p>
    <w:p w:rsidR="00E62C31" w:rsidRP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Заседания Комиссии проводятся по мере необходимости. Дату, время и место проведения заседания Комиссии определяет ее председатель либо лицо, исполняющее его обязанности.</w:t>
      </w:r>
    </w:p>
    <w:p w:rsidR="00E62C31" w:rsidRP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Заседания Комиссии проводятся председателем Комиссии или лицом, исполняющим его обязанности, и оформляются протоколом, который подписывается председателем Комиссии или лицом, исполняющим его обязанности, и секретарем Комиссии.</w:t>
      </w:r>
    </w:p>
    <w:p w:rsidR="00E62C31" w:rsidRP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 Заседание Комиссии является правомочным, если на нем присутствует более половины членов Комиссии.</w:t>
      </w:r>
    </w:p>
    <w:p w:rsidR="00E62C31" w:rsidRP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 Решение Комиссии принимается путем открытого голосования простым большинством голосов от числа членов Комиссии, присутствующих на ее заседании. При равенстве голосов решающим считается голос председателя Комиссии.</w:t>
      </w:r>
    </w:p>
    <w:p w:rsid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4.5. Решение Комиссии подписывается </w:t>
      </w:r>
      <w:proofErr w:type="gramStart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всеми членами Комиссии, присутствовавшими на ее заседании и утверждается</w:t>
      </w:r>
      <w:proofErr w:type="gramEnd"/>
      <w:r w:rsidRPr="00E6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руководителем администратора доходов.</w:t>
      </w:r>
    </w:p>
    <w:p w:rsid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C31" w:rsidRPr="00E62C31" w:rsidRDefault="00E62C31" w:rsidP="00E62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" w:name="_GoBack"/>
      <w:bookmarkEnd w:id="29"/>
    </w:p>
    <w:p w:rsidR="004009A3" w:rsidRPr="004009A3" w:rsidRDefault="004009A3" w:rsidP="004009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009A3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Выявлены нарушения в трудовых договорах  с  работниками ЖКХ</w:t>
      </w:r>
    </w:p>
    <w:p w:rsidR="004009A3" w:rsidRPr="004009A3" w:rsidRDefault="004009A3" w:rsidP="004009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009A3" w:rsidRPr="004009A3" w:rsidRDefault="004009A3" w:rsidP="004009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9A3">
        <w:rPr>
          <w:rFonts w:ascii="Times New Roman" w:eastAsia="Calibri" w:hAnsi="Times New Roman" w:cs="Times New Roman"/>
          <w:sz w:val="28"/>
          <w:szCs w:val="28"/>
        </w:rPr>
        <w:t xml:space="preserve">Прокуратурой </w:t>
      </w:r>
      <w:proofErr w:type="spellStart"/>
      <w:r w:rsidRPr="004009A3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4009A3">
        <w:rPr>
          <w:rFonts w:ascii="Times New Roman" w:eastAsia="Calibri" w:hAnsi="Times New Roman" w:cs="Times New Roman"/>
          <w:sz w:val="28"/>
          <w:szCs w:val="28"/>
        </w:rPr>
        <w:t xml:space="preserve"> района в феврале 2021 года  проведена проверка на предприятиях жилищно-коммунального хозяйства </w:t>
      </w:r>
      <w:proofErr w:type="spellStart"/>
      <w:r w:rsidRPr="004009A3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4009A3">
        <w:rPr>
          <w:rFonts w:ascii="Times New Roman" w:eastAsia="Calibri" w:hAnsi="Times New Roman" w:cs="Times New Roman"/>
          <w:sz w:val="28"/>
          <w:szCs w:val="28"/>
        </w:rPr>
        <w:t xml:space="preserve"> района  по соблюдению законодательства при оформлении трудовых отношений с работниками.</w:t>
      </w:r>
    </w:p>
    <w:p w:rsidR="004009A3" w:rsidRPr="004009A3" w:rsidRDefault="004009A3" w:rsidP="004009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9A3">
        <w:rPr>
          <w:rFonts w:ascii="Times New Roman" w:eastAsia="Calibri" w:hAnsi="Times New Roman" w:cs="Times New Roman"/>
          <w:sz w:val="28"/>
          <w:szCs w:val="28"/>
        </w:rPr>
        <w:t xml:space="preserve">  Проверкой  трудовых договоров, заключенных с  машинистами  котельных установок (кочегарами), выявлены нарушения в МУП Черновское ЖКХ и МП </w:t>
      </w:r>
      <w:proofErr w:type="spellStart"/>
      <w:r w:rsidRPr="004009A3">
        <w:rPr>
          <w:rFonts w:ascii="Times New Roman" w:eastAsia="Calibri" w:hAnsi="Times New Roman" w:cs="Times New Roman"/>
          <w:sz w:val="28"/>
          <w:szCs w:val="28"/>
        </w:rPr>
        <w:t>Жуланское</w:t>
      </w:r>
      <w:proofErr w:type="spellEnd"/>
      <w:r w:rsidRPr="004009A3">
        <w:rPr>
          <w:rFonts w:ascii="Times New Roman" w:eastAsia="Calibri" w:hAnsi="Times New Roman" w:cs="Times New Roman"/>
          <w:sz w:val="28"/>
          <w:szCs w:val="28"/>
        </w:rPr>
        <w:t xml:space="preserve"> ЖКХ. Установлено, что  в</w:t>
      </w:r>
      <w:r w:rsidRPr="00400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нарушение ст. 57, 117, 147 ТК РФ в трудовых договорах с 17 кочегарами не предусмотрен повышенный </w:t>
      </w:r>
      <w:proofErr w:type="gramStart"/>
      <w:r w:rsidRPr="00400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 оплаты труда</w:t>
      </w:r>
      <w:proofErr w:type="gramEnd"/>
      <w:r w:rsidRPr="00400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за вредность и дополнительный отпуск, характеристики условий труда.</w:t>
      </w:r>
    </w:p>
    <w:p w:rsidR="004009A3" w:rsidRPr="004009A3" w:rsidRDefault="004009A3" w:rsidP="004009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9A3">
        <w:rPr>
          <w:rFonts w:ascii="Times New Roman" w:eastAsia="Calibri" w:hAnsi="Times New Roman" w:cs="Times New Roman"/>
          <w:sz w:val="28"/>
          <w:szCs w:val="28"/>
        </w:rPr>
        <w:t>Прокурор района директорам предприятий внес представления с требованием об устранении нарушений закона и 17.02.2021 возбудил 2 дела об административных правонарушениях по ч. 1 ст. 5.27 КоАП РФ, материалы направлены на рассмотрение в ГИТ НСО.    По результатам рассмотрения представлений нарушения устранены в полном объеме,  2 должностных лица привлечены к дисциплинарной ответственности</w:t>
      </w:r>
      <w:r w:rsidRPr="004009A3">
        <w:rPr>
          <w:rFonts w:ascii="Times New Roman" w:eastAsia="Calibri" w:hAnsi="Times New Roman" w:cs="Times New Roman"/>
          <w:bCs/>
          <w:color w:val="595959"/>
          <w:sz w:val="28"/>
          <w:szCs w:val="28"/>
        </w:rPr>
        <w:t xml:space="preserve">».    </w:t>
      </w:r>
    </w:p>
    <w:p w:rsidR="004009A3" w:rsidRPr="004009A3" w:rsidRDefault="004009A3" w:rsidP="004009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9A3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4009A3" w:rsidRPr="004009A3" w:rsidRDefault="004009A3" w:rsidP="004009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009A3">
        <w:rPr>
          <w:rFonts w:ascii="Times New Roman" w:eastAsia="Calibri" w:hAnsi="Times New Roman" w:cs="Times New Roman"/>
          <w:sz w:val="28"/>
          <w:szCs w:val="28"/>
        </w:rPr>
        <w:t>Помощник п</w:t>
      </w:r>
      <w:r w:rsidRPr="004009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рокурора района </w:t>
      </w:r>
    </w:p>
    <w:p w:rsidR="004009A3" w:rsidRPr="004009A3" w:rsidRDefault="004009A3" w:rsidP="004009A3">
      <w:pPr>
        <w:spacing w:after="0" w:line="240" w:lineRule="exac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009A3" w:rsidRPr="004009A3" w:rsidRDefault="004009A3" w:rsidP="004009A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4009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Юрист 1 класса                                                                           О.А. Огнева</w:t>
      </w:r>
    </w:p>
    <w:p w:rsidR="004009A3" w:rsidRPr="004009A3" w:rsidRDefault="004009A3" w:rsidP="004009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051F0" w:rsidRPr="00F051F0" w:rsidRDefault="00F051F0" w:rsidP="00F051F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9A3" w:rsidRPr="004009A3" w:rsidRDefault="004009A3" w:rsidP="004009A3">
      <w:pPr>
        <w:spacing w:after="0" w:line="240" w:lineRule="exact"/>
        <w:ind w:left="482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009A3" w:rsidRPr="004009A3" w:rsidRDefault="004009A3" w:rsidP="004009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9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4009A3" w:rsidRPr="004009A3" w:rsidRDefault="004009A3" w:rsidP="004009A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009A3">
        <w:rPr>
          <w:rFonts w:ascii="Times New Roman" w:eastAsia="Calibri" w:hAnsi="Times New Roman" w:cs="Times New Roman"/>
          <w:sz w:val="28"/>
          <w:szCs w:val="28"/>
        </w:rPr>
        <w:t>Результаты проверки  исполнения законодательства о контрактной системе</w:t>
      </w:r>
    </w:p>
    <w:p w:rsidR="004009A3" w:rsidRPr="004009A3" w:rsidRDefault="004009A3" w:rsidP="004009A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009A3" w:rsidRPr="004009A3" w:rsidRDefault="004009A3" w:rsidP="004009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9A3">
        <w:rPr>
          <w:rFonts w:ascii="Times New Roman" w:eastAsia="Calibri" w:hAnsi="Times New Roman" w:cs="Times New Roman"/>
          <w:sz w:val="28"/>
          <w:szCs w:val="28"/>
        </w:rPr>
        <w:t xml:space="preserve">Прокуратурой проведена проверка исполнения государственными и муниципальными заказчиками </w:t>
      </w:r>
      <w:proofErr w:type="spellStart"/>
      <w:r w:rsidRPr="004009A3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4009A3">
        <w:rPr>
          <w:rFonts w:ascii="Times New Roman" w:eastAsia="Calibri" w:hAnsi="Times New Roman" w:cs="Times New Roman"/>
          <w:sz w:val="28"/>
          <w:szCs w:val="28"/>
        </w:rPr>
        <w:t xml:space="preserve"> района закона о контрактной системе. </w:t>
      </w:r>
    </w:p>
    <w:p w:rsidR="004009A3" w:rsidRPr="004009A3" w:rsidRDefault="004009A3" w:rsidP="004009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009A3">
        <w:rPr>
          <w:rFonts w:ascii="Times New Roman" w:eastAsia="Calibri" w:hAnsi="Times New Roman" w:cs="Times New Roman"/>
          <w:sz w:val="28"/>
          <w:szCs w:val="28"/>
        </w:rPr>
        <w:t>Проверкой установлено, что ГБУЗ «</w:t>
      </w:r>
      <w:proofErr w:type="spellStart"/>
      <w:r w:rsidRPr="004009A3">
        <w:rPr>
          <w:rFonts w:ascii="Times New Roman" w:eastAsia="Calibri" w:hAnsi="Times New Roman" w:cs="Times New Roman"/>
          <w:sz w:val="28"/>
          <w:szCs w:val="28"/>
        </w:rPr>
        <w:t>Кочковская</w:t>
      </w:r>
      <w:proofErr w:type="spellEnd"/>
      <w:r w:rsidRPr="004009A3">
        <w:rPr>
          <w:rFonts w:ascii="Times New Roman" w:eastAsia="Calibri" w:hAnsi="Times New Roman" w:cs="Times New Roman"/>
          <w:sz w:val="28"/>
          <w:szCs w:val="28"/>
        </w:rPr>
        <w:t xml:space="preserve"> ЦРБ» в нарушение  ч. 1, </w:t>
      </w:r>
      <w:proofErr w:type="spellStart"/>
      <w:r w:rsidRPr="004009A3">
        <w:rPr>
          <w:rFonts w:ascii="Times New Roman" w:eastAsia="Calibri" w:hAnsi="Times New Roman" w:cs="Times New Roman"/>
          <w:sz w:val="28"/>
          <w:szCs w:val="28"/>
        </w:rPr>
        <w:t>пп</w:t>
      </w:r>
      <w:proofErr w:type="spellEnd"/>
      <w:r w:rsidRPr="004009A3">
        <w:rPr>
          <w:rFonts w:ascii="Times New Roman" w:eastAsia="Calibri" w:hAnsi="Times New Roman" w:cs="Times New Roman"/>
          <w:sz w:val="28"/>
          <w:szCs w:val="28"/>
        </w:rPr>
        <w:t xml:space="preserve">. 10, 13 ч. 2, ч. 3 ст. 103 Федерального закона от  05.04.2013 № 44-ФЗ «О контрактной системе  в сфере закупок товаров, работ, услуг для обеспечения государственных и муниципальных нужд» </w:t>
      </w:r>
      <w:r w:rsidRPr="004009A3">
        <w:rPr>
          <w:rFonts w:ascii="Times New Roman" w:eastAsia="Calibri" w:hAnsi="Times New Roman" w:cs="Times New Roman"/>
          <w:color w:val="141414"/>
          <w:sz w:val="28"/>
          <w:szCs w:val="28"/>
          <w:shd w:val="clear" w:color="auto" w:fill="FAFAFA"/>
        </w:rPr>
        <w:t xml:space="preserve">в течение пяти рабочих дней  </w:t>
      </w:r>
      <w:r w:rsidRPr="004009A3">
        <w:rPr>
          <w:rFonts w:ascii="Times New Roman" w:eastAsia="Calibri" w:hAnsi="Times New Roman" w:cs="Times New Roman"/>
          <w:sz w:val="28"/>
          <w:szCs w:val="28"/>
        </w:rPr>
        <w:t>не направлена информация об исполнении и оплате 26 государственных контрактов  для размещения  в ЕИС в сфере</w:t>
      </w:r>
      <w:proofErr w:type="gramEnd"/>
      <w:r w:rsidRPr="004009A3">
        <w:rPr>
          <w:rFonts w:ascii="Times New Roman" w:eastAsia="Calibri" w:hAnsi="Times New Roman" w:cs="Times New Roman"/>
          <w:sz w:val="28"/>
          <w:szCs w:val="28"/>
        </w:rPr>
        <w:t xml:space="preserve"> закупок.</w:t>
      </w:r>
    </w:p>
    <w:p w:rsidR="004009A3" w:rsidRPr="004009A3" w:rsidRDefault="004009A3" w:rsidP="004009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9A3">
        <w:rPr>
          <w:rFonts w:ascii="Times New Roman" w:eastAsia="Calibri" w:hAnsi="Times New Roman" w:cs="Times New Roman"/>
          <w:sz w:val="28"/>
          <w:szCs w:val="28"/>
        </w:rPr>
        <w:t>Аналогичные нарушения выявлены при проверке ГБПОУ НСО "</w:t>
      </w:r>
      <w:proofErr w:type="spellStart"/>
      <w:r w:rsidRPr="004009A3">
        <w:rPr>
          <w:rFonts w:ascii="Times New Roman" w:eastAsia="Calibri" w:hAnsi="Times New Roman" w:cs="Times New Roman"/>
          <w:sz w:val="28"/>
          <w:szCs w:val="28"/>
        </w:rPr>
        <w:t>Кочковский</w:t>
      </w:r>
      <w:proofErr w:type="spellEnd"/>
      <w:r w:rsidRPr="004009A3">
        <w:rPr>
          <w:rFonts w:ascii="Times New Roman" w:eastAsia="Calibri" w:hAnsi="Times New Roman" w:cs="Times New Roman"/>
          <w:sz w:val="28"/>
          <w:szCs w:val="28"/>
        </w:rPr>
        <w:t xml:space="preserve">  Межрайонный Аграрный Лицей" в отношении 7 государственных контрактов, исполненных в 2020 году.</w:t>
      </w:r>
    </w:p>
    <w:p w:rsidR="004009A3" w:rsidRPr="004009A3" w:rsidRDefault="004009A3" w:rsidP="004009A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009A3">
        <w:rPr>
          <w:rFonts w:ascii="Times New Roman" w:eastAsia="Calibri" w:hAnsi="Times New Roman" w:cs="Times New Roman"/>
          <w:sz w:val="28"/>
          <w:szCs w:val="28"/>
        </w:rPr>
        <w:t xml:space="preserve">Прокурор района  руководителям учреждений  внес представления  с требованием об устранении нарушений закона и возбудил 2 дела об административных правонарушениях по ч. 2 ст. 7.31 КоАП РФ, материалы </w:t>
      </w:r>
      <w:r w:rsidRPr="004009A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направлены на рассмотрение в Контрольное управление НСО. </w:t>
      </w:r>
      <w:r w:rsidRPr="00400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Исполнение представлений находится на контроле   прокуратуры района</w:t>
      </w:r>
      <w:r w:rsidRPr="004009A3">
        <w:rPr>
          <w:rFonts w:ascii="Times New Roman" w:eastAsia="Calibri" w:hAnsi="Times New Roman" w:cs="Times New Roman"/>
          <w:bCs/>
          <w:color w:val="595959"/>
          <w:sz w:val="28"/>
          <w:szCs w:val="28"/>
        </w:rPr>
        <w:t xml:space="preserve">».    </w:t>
      </w:r>
    </w:p>
    <w:p w:rsidR="004009A3" w:rsidRPr="004009A3" w:rsidRDefault="004009A3" w:rsidP="004009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4009A3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4009A3" w:rsidRPr="004009A3" w:rsidRDefault="004009A3" w:rsidP="004009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009A3">
        <w:rPr>
          <w:rFonts w:ascii="Times New Roman" w:eastAsia="Calibri" w:hAnsi="Times New Roman" w:cs="Times New Roman"/>
          <w:sz w:val="28"/>
          <w:szCs w:val="28"/>
        </w:rPr>
        <w:t>Помощник п</w:t>
      </w:r>
      <w:r w:rsidRPr="004009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рокурора района </w:t>
      </w:r>
    </w:p>
    <w:p w:rsidR="004009A3" w:rsidRPr="004009A3" w:rsidRDefault="004009A3" w:rsidP="004009A3">
      <w:pPr>
        <w:spacing w:after="0" w:line="240" w:lineRule="exac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009A3" w:rsidRPr="004009A3" w:rsidRDefault="004009A3" w:rsidP="004009A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4009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Юрист 1 класса                                                                           О.А. Огнева</w:t>
      </w:r>
    </w:p>
    <w:p w:rsidR="00B96AF1" w:rsidRPr="00470021" w:rsidRDefault="00B96AF1" w:rsidP="00857FF9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96AF1" w:rsidRPr="00470021" w:rsidSect="000762CD">
      <w:footerReference w:type="default" r:id="rId21"/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054" w:rsidRDefault="00EF5054" w:rsidP="00F6302B">
      <w:pPr>
        <w:spacing w:after="0" w:line="240" w:lineRule="auto"/>
      </w:pPr>
      <w:r>
        <w:separator/>
      </w:r>
    </w:p>
  </w:endnote>
  <w:endnote w:type="continuationSeparator" w:id="0">
    <w:p w:rsidR="00EF5054" w:rsidRDefault="00EF5054" w:rsidP="00F63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2225274"/>
      <w:docPartObj>
        <w:docPartGallery w:val="Page Numbers (Bottom of Page)"/>
        <w:docPartUnique/>
      </w:docPartObj>
    </w:sdtPr>
    <w:sdtEndPr/>
    <w:sdtContent>
      <w:p w:rsidR="00554930" w:rsidRDefault="0055493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C31">
          <w:rPr>
            <w:noProof/>
          </w:rPr>
          <w:t>47</w:t>
        </w:r>
        <w:r>
          <w:fldChar w:fldCharType="end"/>
        </w:r>
      </w:p>
    </w:sdtContent>
  </w:sdt>
  <w:p w:rsidR="00554930" w:rsidRDefault="0055493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054" w:rsidRDefault="00EF5054" w:rsidP="00F6302B">
      <w:pPr>
        <w:spacing w:after="0" w:line="240" w:lineRule="auto"/>
      </w:pPr>
      <w:r>
        <w:separator/>
      </w:r>
    </w:p>
  </w:footnote>
  <w:footnote w:type="continuationSeparator" w:id="0">
    <w:p w:rsidR="00EF5054" w:rsidRDefault="00EF5054" w:rsidP="00F630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D45A2786"/>
    <w:name w:val="WW8Num3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9AA2E034"/>
    <w:lvl w:ilvl="0">
      <w:start w:val="1"/>
      <w:numFmt w:val="decimal"/>
      <w:lvlText w:val="%1."/>
      <w:lvlJc w:val="left"/>
      <w:pPr>
        <w:tabs>
          <w:tab w:val="num" w:pos="861"/>
        </w:tabs>
        <w:ind w:left="861" w:hanging="435"/>
      </w:pPr>
    </w:lvl>
    <w:lvl w:ilvl="1">
      <w:start w:val="1"/>
      <w:numFmt w:val="decimal"/>
      <w:lvlText w:val="%2."/>
      <w:lvlJc w:val="left"/>
      <w:pPr>
        <w:tabs>
          <w:tab w:val="num" w:pos="938"/>
        </w:tabs>
        <w:ind w:left="938" w:hanging="360"/>
      </w:pPr>
    </w:lvl>
    <w:lvl w:ilvl="2">
      <w:start w:val="3"/>
      <w:numFmt w:val="decimal"/>
      <w:lvlText w:val="%3.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%4."/>
      <w:lvlJc w:val="left"/>
      <w:pPr>
        <w:tabs>
          <w:tab w:val="num" w:pos="1658"/>
        </w:tabs>
        <w:ind w:left="1658" w:hanging="360"/>
      </w:pPr>
    </w:lvl>
    <w:lvl w:ilvl="4">
      <w:start w:val="1"/>
      <w:numFmt w:val="decimal"/>
      <w:lvlText w:val="%5."/>
      <w:lvlJc w:val="left"/>
      <w:pPr>
        <w:tabs>
          <w:tab w:val="num" w:pos="2018"/>
        </w:tabs>
        <w:ind w:left="2018" w:hanging="360"/>
      </w:pPr>
    </w:lvl>
    <w:lvl w:ilvl="5">
      <w:start w:val="1"/>
      <w:numFmt w:val="decimal"/>
      <w:lvlText w:val="%6.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decimal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decimal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2">
    <w:nsid w:val="00000006"/>
    <w:multiLevelType w:val="multilevel"/>
    <w:tmpl w:val="B31241C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65D4076"/>
    <w:multiLevelType w:val="hybridMultilevel"/>
    <w:tmpl w:val="57CA637E"/>
    <w:lvl w:ilvl="0" w:tplc="0419000F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000EC8"/>
    <w:multiLevelType w:val="hybridMultilevel"/>
    <w:tmpl w:val="A93A99DC"/>
    <w:lvl w:ilvl="0" w:tplc="5CBAA826">
      <w:start w:val="1"/>
      <w:numFmt w:val="decimal"/>
      <w:lvlText w:val="%1."/>
      <w:lvlJc w:val="left"/>
      <w:pPr>
        <w:tabs>
          <w:tab w:val="num" w:pos="1110"/>
        </w:tabs>
        <w:ind w:left="1110" w:hanging="480"/>
      </w:pPr>
    </w:lvl>
    <w:lvl w:ilvl="1" w:tplc="F270522E">
      <w:start w:val="1"/>
      <w:numFmt w:val="decimal"/>
      <w:lvlText w:val="%2."/>
      <w:lvlJc w:val="left"/>
      <w:pPr>
        <w:tabs>
          <w:tab w:val="num" w:pos="1710"/>
        </w:tabs>
        <w:ind w:left="171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8759EE"/>
    <w:multiLevelType w:val="hybridMultilevel"/>
    <w:tmpl w:val="528A0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12FA3416"/>
    <w:multiLevelType w:val="hybridMultilevel"/>
    <w:tmpl w:val="630066EE"/>
    <w:lvl w:ilvl="0" w:tplc="7F705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3712036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D43F62"/>
    <w:multiLevelType w:val="hybridMultilevel"/>
    <w:tmpl w:val="7A3A759A"/>
    <w:lvl w:ilvl="0" w:tplc="2B3A9A14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2A419C"/>
    <w:multiLevelType w:val="hybridMultilevel"/>
    <w:tmpl w:val="16C61396"/>
    <w:lvl w:ilvl="0" w:tplc="5B4E27CC">
      <w:start w:val="1"/>
      <w:numFmt w:val="decimal"/>
      <w:lvlText w:val="%1."/>
      <w:lvlJc w:val="left"/>
      <w:pPr>
        <w:ind w:left="795" w:hanging="435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FD4266"/>
    <w:multiLevelType w:val="hybridMultilevel"/>
    <w:tmpl w:val="B4246550"/>
    <w:lvl w:ilvl="0" w:tplc="F2FE9D1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>
    <w:nsid w:val="330911C0"/>
    <w:multiLevelType w:val="hybridMultilevel"/>
    <w:tmpl w:val="5E4E41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045620"/>
    <w:multiLevelType w:val="hybridMultilevel"/>
    <w:tmpl w:val="74FA37C6"/>
    <w:lvl w:ilvl="0" w:tplc="1B829B9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48D5C1F"/>
    <w:multiLevelType w:val="hybridMultilevel"/>
    <w:tmpl w:val="22D21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6B2FD7"/>
    <w:multiLevelType w:val="hybridMultilevel"/>
    <w:tmpl w:val="EEC8F0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10427E1"/>
    <w:multiLevelType w:val="multilevel"/>
    <w:tmpl w:val="5EF68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8D2FFB"/>
    <w:multiLevelType w:val="multilevel"/>
    <w:tmpl w:val="11F43F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19">
    <w:nsid w:val="6FB12665"/>
    <w:multiLevelType w:val="hybridMultilevel"/>
    <w:tmpl w:val="59D80ECA"/>
    <w:lvl w:ilvl="0" w:tplc="CCF2E5B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5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9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8"/>
  </w:num>
  <w:num w:numId="22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B2"/>
    <w:rsid w:val="000762CD"/>
    <w:rsid w:val="0008294A"/>
    <w:rsid w:val="000A69CA"/>
    <w:rsid w:val="00106555"/>
    <w:rsid w:val="0013357A"/>
    <w:rsid w:val="00154C70"/>
    <w:rsid w:val="001775A9"/>
    <w:rsid w:val="001B2ADC"/>
    <w:rsid w:val="001D2AF8"/>
    <w:rsid w:val="0020309A"/>
    <w:rsid w:val="002A0A69"/>
    <w:rsid w:val="002D505F"/>
    <w:rsid w:val="002D77CD"/>
    <w:rsid w:val="00351C49"/>
    <w:rsid w:val="003A2E3C"/>
    <w:rsid w:val="004009A3"/>
    <w:rsid w:val="00470021"/>
    <w:rsid w:val="004C1EE6"/>
    <w:rsid w:val="004E069A"/>
    <w:rsid w:val="00554930"/>
    <w:rsid w:val="0055769E"/>
    <w:rsid w:val="00585740"/>
    <w:rsid w:val="005B5049"/>
    <w:rsid w:val="005E780A"/>
    <w:rsid w:val="005F047C"/>
    <w:rsid w:val="005F5B1E"/>
    <w:rsid w:val="00670BF4"/>
    <w:rsid w:val="006F6EF7"/>
    <w:rsid w:val="00702EE4"/>
    <w:rsid w:val="00712E6E"/>
    <w:rsid w:val="00747288"/>
    <w:rsid w:val="00761112"/>
    <w:rsid w:val="00781543"/>
    <w:rsid w:val="00785D40"/>
    <w:rsid w:val="007F10FC"/>
    <w:rsid w:val="007F379E"/>
    <w:rsid w:val="008233FD"/>
    <w:rsid w:val="008239A0"/>
    <w:rsid w:val="008403BF"/>
    <w:rsid w:val="008528B0"/>
    <w:rsid w:val="00853F7B"/>
    <w:rsid w:val="00857FF9"/>
    <w:rsid w:val="008660F4"/>
    <w:rsid w:val="00874143"/>
    <w:rsid w:val="0088380C"/>
    <w:rsid w:val="008B0833"/>
    <w:rsid w:val="008E40A0"/>
    <w:rsid w:val="00955CDF"/>
    <w:rsid w:val="00975423"/>
    <w:rsid w:val="009A5E89"/>
    <w:rsid w:val="009D7DA2"/>
    <w:rsid w:val="009F0763"/>
    <w:rsid w:val="009F1ECB"/>
    <w:rsid w:val="00A038AB"/>
    <w:rsid w:val="00A1116A"/>
    <w:rsid w:val="00A13058"/>
    <w:rsid w:val="00A47D34"/>
    <w:rsid w:val="00A56679"/>
    <w:rsid w:val="00A635A4"/>
    <w:rsid w:val="00AB3734"/>
    <w:rsid w:val="00AD10B9"/>
    <w:rsid w:val="00AF2B91"/>
    <w:rsid w:val="00B032B5"/>
    <w:rsid w:val="00B12B4F"/>
    <w:rsid w:val="00B3568F"/>
    <w:rsid w:val="00B96AF1"/>
    <w:rsid w:val="00BA6018"/>
    <w:rsid w:val="00BC3084"/>
    <w:rsid w:val="00BC3E3B"/>
    <w:rsid w:val="00C24521"/>
    <w:rsid w:val="00C5019B"/>
    <w:rsid w:val="00C553EA"/>
    <w:rsid w:val="00C84D4D"/>
    <w:rsid w:val="00CA2C84"/>
    <w:rsid w:val="00D319AF"/>
    <w:rsid w:val="00D350C7"/>
    <w:rsid w:val="00D51AE6"/>
    <w:rsid w:val="00D809F1"/>
    <w:rsid w:val="00DF245C"/>
    <w:rsid w:val="00E220B2"/>
    <w:rsid w:val="00E44BBB"/>
    <w:rsid w:val="00E5779C"/>
    <w:rsid w:val="00E62C31"/>
    <w:rsid w:val="00ED0067"/>
    <w:rsid w:val="00EF28CA"/>
    <w:rsid w:val="00EF5054"/>
    <w:rsid w:val="00F051F0"/>
    <w:rsid w:val="00F514B5"/>
    <w:rsid w:val="00F562DB"/>
    <w:rsid w:val="00F6302B"/>
    <w:rsid w:val="00FC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6A"/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A1116A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A111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1116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A1116A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1116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10FC"/>
    <w:pPr>
      <w:keepNext/>
      <w:keepLines/>
      <w:spacing w:before="200" w:after="0"/>
      <w:outlineLvl w:val="5"/>
    </w:pPr>
    <w:rPr>
      <w:rFonts w:ascii="Cambria" w:eastAsia="Times New Roman" w:hAnsi="Cambria" w:cs="Times New Roman"/>
      <w:smallCaps/>
      <w:color w:val="21B1C7"/>
      <w:spacing w:val="20"/>
    </w:rPr>
  </w:style>
  <w:style w:type="paragraph" w:styleId="7">
    <w:name w:val="heading 7"/>
    <w:basedOn w:val="a"/>
    <w:next w:val="a"/>
    <w:link w:val="70"/>
    <w:uiPriority w:val="9"/>
    <w:qFormat/>
    <w:rsid w:val="00E5779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10FC"/>
    <w:pPr>
      <w:keepNext/>
      <w:keepLines/>
      <w:spacing w:before="200" w:after="0"/>
      <w:outlineLvl w:val="7"/>
    </w:pPr>
    <w:rPr>
      <w:rFonts w:ascii="Cambria" w:eastAsia="Times New Roman" w:hAnsi="Cambria" w:cs="Times New Roman"/>
      <w:b/>
      <w:smallCaps/>
      <w:color w:val="21B1C7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10FC"/>
    <w:pPr>
      <w:keepNext/>
      <w:keepLines/>
      <w:spacing w:before="200" w:after="0"/>
      <w:outlineLvl w:val="8"/>
    </w:pPr>
    <w:rPr>
      <w:rFonts w:ascii="Cambria" w:eastAsia="Times New Roman" w:hAnsi="Cambria" w:cs="Times New Roman"/>
      <w:smallCaps/>
      <w:color w:val="21B1C7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uiPriority w:val="9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1116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1116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rsid w:val="00A111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111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A1116A"/>
    <w:rPr>
      <w:rFonts w:cs="Times New Roman"/>
    </w:rPr>
  </w:style>
  <w:style w:type="paragraph" w:styleId="a6">
    <w:name w:val="header"/>
    <w:basedOn w:val="a"/>
    <w:link w:val="a7"/>
    <w:uiPriority w:val="99"/>
    <w:rsid w:val="00A111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A1116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116A"/>
  </w:style>
  <w:style w:type="paragraph" w:styleId="a8">
    <w:name w:val="Body Text Indent"/>
    <w:basedOn w:val="a"/>
    <w:link w:val="a9"/>
    <w:uiPriority w:val="99"/>
    <w:rsid w:val="00A1116A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Body Text"/>
    <w:aliases w:val="Знак,Знак1 Знак,Основной текст1, Знак, Знак1 Знак"/>
    <w:basedOn w:val="a"/>
    <w:link w:val="ab"/>
    <w:uiPriority w:val="99"/>
    <w:rsid w:val="00A1116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b">
    <w:name w:val="Основной текст Знак"/>
    <w:aliases w:val="Знак Знак,Знак1 Знак Знак,Основной текст1 Знак, Знак Знак, Знак1 Знак Знак"/>
    <w:basedOn w:val="a0"/>
    <w:link w:val="aa"/>
    <w:uiPriority w:val="9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A1116A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rsid w:val="00A1116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A1116A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A1116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A111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Title"/>
    <w:basedOn w:val="a"/>
    <w:link w:val="ad"/>
    <w:uiPriority w:val="99"/>
    <w:qFormat/>
    <w:rsid w:val="00A1116A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Название Знак"/>
    <w:basedOn w:val="a0"/>
    <w:link w:val="ac"/>
    <w:uiPriority w:val="10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qFormat/>
    <w:rsid w:val="00A111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9">
    <w:name w:val="xl19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">
    <w:name w:val="xl20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">
    <w:name w:val="xl21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">
    <w:name w:val="xl22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">
    <w:name w:val="xl23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">
    <w:name w:val="xl24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">
    <w:name w:val="xl25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">
    <w:name w:val="xl26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">
    <w:name w:val="xl27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">
    <w:name w:val="xl28"/>
    <w:basedOn w:val="a"/>
    <w:uiPriority w:val="99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">
    <w:name w:val="xl29"/>
    <w:basedOn w:val="a"/>
    <w:uiPriority w:val="99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">
    <w:name w:val="xl30"/>
    <w:basedOn w:val="a"/>
    <w:uiPriority w:val="99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uiPriority w:val="99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uiPriority w:val="99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">
    <w:name w:val="xl17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">
    <w:name w:val="xl18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e">
    <w:name w:val="Table Grid"/>
    <w:basedOn w:val="a1"/>
    <w:rsid w:val="00A11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rsid w:val="00A1116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rsid w:val="00A1116A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Document Map"/>
    <w:basedOn w:val="a"/>
    <w:link w:val="af2"/>
    <w:uiPriority w:val="99"/>
    <w:semiHidden/>
    <w:rsid w:val="00A1116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A1116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3">
    <w:name w:val="No Spacing"/>
    <w:uiPriority w:val="1"/>
    <w:qFormat/>
    <w:rsid w:val="00A111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4">
    <w:name w:val="Normal (Web)"/>
    <w:aliases w:val="Обычный (Web),Знак Знак2"/>
    <w:basedOn w:val="a"/>
    <w:uiPriority w:val="34"/>
    <w:qFormat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A1116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2">
    <w:name w:val="Основной текст Знак1"/>
    <w:uiPriority w:val="99"/>
    <w:semiHidden/>
    <w:rsid w:val="00A111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3"/>
    <w:locked/>
    <w:rsid w:val="00A1116A"/>
  </w:style>
  <w:style w:type="paragraph" w:customStyle="1" w:styleId="13">
    <w:name w:val="Без интервала1"/>
    <w:link w:val="NoSpacingChar"/>
    <w:qFormat/>
    <w:rsid w:val="00A1116A"/>
    <w:pPr>
      <w:spacing w:after="0" w:line="240" w:lineRule="auto"/>
    </w:pPr>
  </w:style>
  <w:style w:type="character" w:styleId="af6">
    <w:name w:val="Hyperlink"/>
    <w:uiPriority w:val="99"/>
    <w:unhideWhenUsed/>
    <w:rsid w:val="00A1116A"/>
    <w:rPr>
      <w:color w:val="0000FF"/>
      <w:u w:val="single"/>
    </w:rPr>
  </w:style>
  <w:style w:type="character" w:styleId="af7">
    <w:name w:val="FollowedHyperlink"/>
    <w:uiPriority w:val="99"/>
    <w:unhideWhenUsed/>
    <w:rsid w:val="00A1116A"/>
    <w:rPr>
      <w:color w:val="800080"/>
      <w:u w:val="single"/>
    </w:rPr>
  </w:style>
  <w:style w:type="paragraph" w:customStyle="1" w:styleId="xl67">
    <w:name w:val="xl67"/>
    <w:basedOn w:val="a"/>
    <w:rsid w:val="00A111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A111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A1116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1116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A1116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1116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A11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A111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A1116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A11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1116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1116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1116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111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A111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A1116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7">
    <w:name w:val="xl87"/>
    <w:basedOn w:val="a"/>
    <w:rsid w:val="00A111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111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A1116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3">
    <w:name w:val="xl93"/>
    <w:basedOn w:val="a"/>
    <w:rsid w:val="00A111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111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11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A1116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1">
    <w:name w:val="xl101"/>
    <w:basedOn w:val="a"/>
    <w:rsid w:val="00A1116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A1116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1116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1116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1116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A1116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A1116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A1116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A1116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1116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111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A111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8">
    <w:name w:val="xl118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A1116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A1116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A1116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A1116A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A111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A1116A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9">
    <w:name w:val="xl149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0">
    <w:name w:val="xl150"/>
    <w:basedOn w:val="a"/>
    <w:rsid w:val="00A111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A111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A1116A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A1116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A1116A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A1116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A1116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A1116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A1116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"/>
    <w:rsid w:val="00A111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2">
    <w:name w:val="xl162"/>
    <w:basedOn w:val="a"/>
    <w:rsid w:val="00A1116A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3">
    <w:name w:val="xl163"/>
    <w:basedOn w:val="a"/>
    <w:rsid w:val="00A1116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1">
    <w:name w:val="xl171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2">
    <w:name w:val="xl172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3">
    <w:name w:val="xl173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4">
    <w:name w:val="xl174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5">
    <w:name w:val="xl17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6">
    <w:name w:val="xl176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7">
    <w:name w:val="xl17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8">
    <w:name w:val="xl178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9">
    <w:name w:val="xl17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0">
    <w:name w:val="xl180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1">
    <w:name w:val="xl181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2">
    <w:name w:val="xl182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3">
    <w:name w:val="xl183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4">
    <w:name w:val="xl184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7">
    <w:name w:val="xl18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9">
    <w:name w:val="xl18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0">
    <w:name w:val="xl190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4">
    <w:name w:val="xl194"/>
    <w:basedOn w:val="a"/>
    <w:rsid w:val="00A111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5">
    <w:name w:val="xl19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6">
    <w:name w:val="xl196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7">
    <w:name w:val="xl197"/>
    <w:basedOn w:val="a"/>
    <w:rsid w:val="00A111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8">
    <w:name w:val="xl198"/>
    <w:basedOn w:val="a"/>
    <w:rsid w:val="00A1116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9">
    <w:name w:val="xl199"/>
    <w:basedOn w:val="a"/>
    <w:rsid w:val="00A11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A1116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A1116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A111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1116A"/>
  </w:style>
  <w:style w:type="paragraph" w:customStyle="1" w:styleId="ConsPlusTitlePage">
    <w:name w:val="ConsPlusTitlePage"/>
    <w:rsid w:val="00A111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11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A1116A"/>
  </w:style>
  <w:style w:type="numbering" w:customStyle="1" w:styleId="41">
    <w:name w:val="Нет списка4"/>
    <w:next w:val="a2"/>
    <w:uiPriority w:val="99"/>
    <w:semiHidden/>
    <w:rsid w:val="00E5779C"/>
  </w:style>
  <w:style w:type="paragraph" w:customStyle="1" w:styleId="xl63">
    <w:name w:val="xl63"/>
    <w:basedOn w:val="a"/>
    <w:rsid w:val="00E577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4">
    <w:name w:val="xl64"/>
    <w:basedOn w:val="a"/>
    <w:rsid w:val="00E5779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E5779C"/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51">
    <w:name w:val="Нет списка5"/>
    <w:next w:val="a2"/>
    <w:uiPriority w:val="99"/>
    <w:semiHidden/>
    <w:rsid w:val="00E5779C"/>
  </w:style>
  <w:style w:type="paragraph" w:customStyle="1" w:styleId="u">
    <w:name w:val="u"/>
    <w:basedOn w:val="a"/>
    <w:rsid w:val="00E57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5779C"/>
  </w:style>
  <w:style w:type="paragraph" w:customStyle="1" w:styleId="ConsTitle">
    <w:name w:val="ConsTitle"/>
    <w:rsid w:val="00E5779C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E5779C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E5779C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61">
    <w:name w:val="Нет списка6"/>
    <w:next w:val="a2"/>
    <w:uiPriority w:val="99"/>
    <w:semiHidden/>
    <w:unhideWhenUsed/>
    <w:rsid w:val="003A2E3C"/>
  </w:style>
  <w:style w:type="table" w:customStyle="1" w:styleId="14">
    <w:name w:val="Сетка таблицы1"/>
    <w:basedOn w:val="a1"/>
    <w:next w:val="ae"/>
    <w:uiPriority w:val="99"/>
    <w:rsid w:val="003A2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note text"/>
    <w:basedOn w:val="a"/>
    <w:link w:val="af9"/>
    <w:uiPriority w:val="99"/>
    <w:semiHidden/>
    <w:unhideWhenUsed/>
    <w:rsid w:val="003A2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basedOn w:val="a0"/>
    <w:link w:val="af8"/>
    <w:uiPriority w:val="99"/>
    <w:semiHidden/>
    <w:rsid w:val="003A2E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0"/>
    <w:uiPriority w:val="99"/>
    <w:semiHidden/>
    <w:unhideWhenUsed/>
    <w:rsid w:val="003A2E3C"/>
    <w:rPr>
      <w:vertAlign w:val="superscript"/>
    </w:rPr>
  </w:style>
  <w:style w:type="paragraph" w:styleId="afb">
    <w:name w:val="endnote text"/>
    <w:basedOn w:val="a"/>
    <w:link w:val="afc"/>
    <w:uiPriority w:val="99"/>
    <w:semiHidden/>
    <w:unhideWhenUsed/>
    <w:rsid w:val="00BC3E3B"/>
    <w:pPr>
      <w:spacing w:after="0"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BC3E3B"/>
    <w:rPr>
      <w:sz w:val="20"/>
      <w:szCs w:val="20"/>
    </w:rPr>
  </w:style>
  <w:style w:type="character" w:styleId="afd">
    <w:name w:val="endnote reference"/>
    <w:uiPriority w:val="99"/>
    <w:unhideWhenUsed/>
    <w:rsid w:val="00BC3E3B"/>
    <w:rPr>
      <w:vertAlign w:val="superscript"/>
    </w:rPr>
  </w:style>
  <w:style w:type="table" w:customStyle="1" w:styleId="26">
    <w:name w:val="Сетка таблицы2"/>
    <w:basedOn w:val="a1"/>
    <w:next w:val="ae"/>
    <w:uiPriority w:val="59"/>
    <w:rsid w:val="00FC7DA2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e"/>
    <w:uiPriority w:val="59"/>
    <w:rsid w:val="007F10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e"/>
    <w:uiPriority w:val="59"/>
    <w:rsid w:val="007F10F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"/>
    <w:next w:val="a"/>
    <w:uiPriority w:val="9"/>
    <w:semiHidden/>
    <w:unhideWhenUsed/>
    <w:qFormat/>
    <w:rsid w:val="007F10FC"/>
    <w:pPr>
      <w:pBdr>
        <w:bottom w:val="dotted" w:sz="8" w:space="1" w:color="21B1C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smallCaps/>
      <w:color w:val="21B1C7"/>
      <w:spacing w:val="20"/>
      <w:sz w:val="20"/>
      <w:szCs w:val="20"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7F10FC"/>
    <w:p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21B1C7"/>
      <w:spacing w:val="20"/>
      <w:sz w:val="16"/>
      <w:szCs w:val="16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7F10FC"/>
    <w:p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21B1C7"/>
      <w:spacing w:val="20"/>
      <w:sz w:val="16"/>
      <w:szCs w:val="16"/>
      <w:lang w:val="en-US" w:bidi="en-US"/>
    </w:rPr>
  </w:style>
  <w:style w:type="numbering" w:customStyle="1" w:styleId="71">
    <w:name w:val="Нет списка7"/>
    <w:next w:val="a2"/>
    <w:uiPriority w:val="99"/>
    <w:semiHidden/>
    <w:unhideWhenUsed/>
    <w:rsid w:val="007F10FC"/>
  </w:style>
  <w:style w:type="character" w:customStyle="1" w:styleId="60">
    <w:name w:val="Заголовок 6 Знак"/>
    <w:basedOn w:val="a0"/>
    <w:link w:val="6"/>
    <w:uiPriority w:val="9"/>
    <w:semiHidden/>
    <w:rsid w:val="007F10FC"/>
    <w:rPr>
      <w:rFonts w:ascii="Cambria" w:eastAsia="Times New Roman" w:hAnsi="Cambria" w:cs="Times New Roman"/>
      <w:smallCaps/>
      <w:color w:val="21B1C7"/>
      <w:spacing w:val="20"/>
    </w:rPr>
  </w:style>
  <w:style w:type="character" w:customStyle="1" w:styleId="80">
    <w:name w:val="Заголовок 8 Знак"/>
    <w:basedOn w:val="a0"/>
    <w:link w:val="8"/>
    <w:uiPriority w:val="9"/>
    <w:semiHidden/>
    <w:rsid w:val="007F10FC"/>
    <w:rPr>
      <w:rFonts w:ascii="Cambria" w:eastAsia="Times New Roman" w:hAnsi="Cambria" w:cs="Times New Roman"/>
      <w:b/>
      <w:smallCaps/>
      <w:color w:val="21B1C7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7F10FC"/>
    <w:rPr>
      <w:rFonts w:ascii="Cambria" w:eastAsia="Times New Roman" w:hAnsi="Cambria" w:cs="Times New Roman"/>
      <w:smallCaps/>
      <w:color w:val="21B1C7"/>
      <w:spacing w:val="20"/>
      <w:sz w:val="16"/>
      <w:szCs w:val="16"/>
    </w:rPr>
  </w:style>
  <w:style w:type="paragraph" w:customStyle="1" w:styleId="15">
    <w:name w:val="Название объекта1"/>
    <w:basedOn w:val="a"/>
    <w:next w:val="a"/>
    <w:uiPriority w:val="35"/>
    <w:semiHidden/>
    <w:unhideWhenUsed/>
    <w:qFormat/>
    <w:rsid w:val="007F10FC"/>
    <w:pPr>
      <w:spacing w:after="0" w:line="240" w:lineRule="auto"/>
    </w:pPr>
    <w:rPr>
      <w:rFonts w:ascii="Times New Roman" w:eastAsia="Calibri" w:hAnsi="Times New Roman"/>
      <w:b/>
      <w:bCs/>
      <w:smallCaps/>
      <w:color w:val="04617B"/>
      <w:spacing w:val="10"/>
      <w:sz w:val="18"/>
      <w:szCs w:val="18"/>
      <w:lang w:eastAsia="ru-RU"/>
    </w:rPr>
  </w:style>
  <w:style w:type="paragraph" w:customStyle="1" w:styleId="16">
    <w:name w:val="Подзаголовок1"/>
    <w:next w:val="a"/>
    <w:uiPriority w:val="11"/>
    <w:qFormat/>
    <w:rsid w:val="007F10FC"/>
    <w:pPr>
      <w:spacing w:after="600" w:line="240" w:lineRule="auto"/>
    </w:pPr>
    <w:rPr>
      <w:rFonts w:eastAsia="Calibri"/>
      <w:smallCaps/>
      <w:color w:val="21B1C7"/>
      <w:spacing w:val="5"/>
      <w:sz w:val="28"/>
      <w:szCs w:val="28"/>
      <w:lang w:val="en-US" w:bidi="en-US"/>
    </w:rPr>
  </w:style>
  <w:style w:type="character" w:customStyle="1" w:styleId="afe">
    <w:name w:val="Подзаголовок Знак"/>
    <w:basedOn w:val="a0"/>
    <w:link w:val="aff"/>
    <w:rsid w:val="007F10FC"/>
    <w:rPr>
      <w:smallCaps/>
      <w:color w:val="21B1C7"/>
      <w:spacing w:val="5"/>
      <w:sz w:val="28"/>
      <w:szCs w:val="28"/>
    </w:rPr>
  </w:style>
  <w:style w:type="character" w:styleId="aff0">
    <w:name w:val="Strong"/>
    <w:qFormat/>
    <w:rsid w:val="007F10FC"/>
    <w:rPr>
      <w:b/>
      <w:bCs/>
      <w:spacing w:val="0"/>
    </w:rPr>
  </w:style>
  <w:style w:type="character" w:customStyle="1" w:styleId="17">
    <w:name w:val="Выделение1"/>
    <w:uiPriority w:val="20"/>
    <w:qFormat/>
    <w:rsid w:val="007F10FC"/>
    <w:rPr>
      <w:b/>
      <w:bCs/>
      <w:smallCaps/>
      <w:dstrike w:val="0"/>
      <w:color w:val="5A5A5A"/>
      <w:spacing w:val="20"/>
      <w:kern w:val="0"/>
      <w:vertAlign w:val="baseline"/>
    </w:rPr>
  </w:style>
  <w:style w:type="paragraph" w:customStyle="1" w:styleId="210">
    <w:name w:val="Цитата 21"/>
    <w:basedOn w:val="a"/>
    <w:next w:val="a"/>
    <w:uiPriority w:val="29"/>
    <w:qFormat/>
    <w:rsid w:val="007F10FC"/>
    <w:pPr>
      <w:spacing w:after="0" w:line="240" w:lineRule="auto"/>
    </w:pPr>
    <w:rPr>
      <w:i/>
      <w:iCs/>
      <w:color w:val="5A5A5A"/>
      <w:sz w:val="20"/>
      <w:szCs w:val="20"/>
      <w:lang w:val="en-US" w:bidi="en-US"/>
    </w:rPr>
  </w:style>
  <w:style w:type="character" w:customStyle="1" w:styleId="27">
    <w:name w:val="Цитата 2 Знак"/>
    <w:basedOn w:val="a0"/>
    <w:link w:val="28"/>
    <w:uiPriority w:val="29"/>
    <w:rsid w:val="007F10FC"/>
    <w:rPr>
      <w:i/>
      <w:iCs/>
      <w:color w:val="5A5A5A"/>
    </w:rPr>
  </w:style>
  <w:style w:type="paragraph" w:customStyle="1" w:styleId="18">
    <w:name w:val="Выделенная цитата1"/>
    <w:basedOn w:val="a"/>
    <w:next w:val="a"/>
    <w:uiPriority w:val="30"/>
    <w:qFormat/>
    <w:rsid w:val="007F10FC"/>
    <w:pPr>
      <w:pBdr>
        <w:top w:val="single" w:sz="4" w:space="12" w:color="3093EF"/>
        <w:left w:val="single" w:sz="4" w:space="15" w:color="3093EF"/>
        <w:bottom w:val="single" w:sz="12" w:space="10" w:color="0B5294"/>
        <w:right w:val="single" w:sz="12" w:space="15" w:color="0B5294"/>
        <w:between w:val="single" w:sz="4" w:space="12" w:color="3093EF"/>
        <w:bar w:val="single" w:sz="4" w:color="3093EF"/>
      </w:pBdr>
      <w:spacing w:after="0" w:line="300" w:lineRule="auto"/>
      <w:ind w:left="2506" w:right="432"/>
    </w:pPr>
    <w:rPr>
      <w:rFonts w:ascii="Cambria" w:eastAsia="Times New Roman" w:hAnsi="Cambria" w:cs="Times New Roman"/>
      <w:smallCaps/>
      <w:color w:val="0B5294"/>
      <w:sz w:val="20"/>
      <w:szCs w:val="20"/>
      <w:lang w:val="en-US" w:bidi="en-US"/>
    </w:rPr>
  </w:style>
  <w:style w:type="character" w:customStyle="1" w:styleId="aff1">
    <w:name w:val="Выделенная цитата Знак"/>
    <w:basedOn w:val="a0"/>
    <w:link w:val="aff2"/>
    <w:uiPriority w:val="30"/>
    <w:rsid w:val="007F10FC"/>
    <w:rPr>
      <w:rFonts w:ascii="Cambria" w:eastAsia="Times New Roman" w:hAnsi="Cambria" w:cs="Times New Roman"/>
      <w:smallCaps/>
      <w:color w:val="0B5294"/>
      <w:sz w:val="20"/>
      <w:szCs w:val="20"/>
    </w:rPr>
  </w:style>
  <w:style w:type="character" w:customStyle="1" w:styleId="19">
    <w:name w:val="Слабое выделение1"/>
    <w:uiPriority w:val="19"/>
    <w:qFormat/>
    <w:rsid w:val="007F10FC"/>
    <w:rPr>
      <w:smallCaps/>
      <w:dstrike w:val="0"/>
      <w:color w:val="5A5A5A"/>
      <w:vertAlign w:val="baseline"/>
    </w:rPr>
  </w:style>
  <w:style w:type="character" w:customStyle="1" w:styleId="1a">
    <w:name w:val="Сильное выделение1"/>
    <w:uiPriority w:val="21"/>
    <w:qFormat/>
    <w:rsid w:val="007F10FC"/>
    <w:rPr>
      <w:b/>
      <w:bCs/>
      <w:smallCaps/>
      <w:color w:val="0F6FC6"/>
      <w:spacing w:val="40"/>
    </w:rPr>
  </w:style>
  <w:style w:type="character" w:customStyle="1" w:styleId="1b">
    <w:name w:val="Слабая ссылка1"/>
    <w:uiPriority w:val="31"/>
    <w:qFormat/>
    <w:rsid w:val="007F10FC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customStyle="1" w:styleId="1c">
    <w:name w:val="Сильная ссылка1"/>
    <w:uiPriority w:val="32"/>
    <w:qFormat/>
    <w:rsid w:val="007F10FC"/>
    <w:rPr>
      <w:rFonts w:ascii="Cambria" w:eastAsia="Times New Roman" w:hAnsi="Cambria" w:cs="Times New Roman"/>
      <w:b/>
      <w:bCs/>
      <w:i/>
      <w:iCs/>
      <w:smallCaps/>
      <w:color w:val="03485B"/>
      <w:spacing w:val="20"/>
    </w:rPr>
  </w:style>
  <w:style w:type="character" w:customStyle="1" w:styleId="1d">
    <w:name w:val="Название книги1"/>
    <w:uiPriority w:val="33"/>
    <w:qFormat/>
    <w:rsid w:val="007F10FC"/>
    <w:rPr>
      <w:rFonts w:ascii="Cambria" w:eastAsia="Times New Roman" w:hAnsi="Cambria" w:cs="Times New Roman"/>
      <w:b/>
      <w:bCs/>
      <w:smallCaps/>
      <w:color w:val="03485B"/>
      <w:spacing w:val="10"/>
      <w:u w:val="single"/>
    </w:rPr>
  </w:style>
  <w:style w:type="paragraph" w:styleId="aff3">
    <w:name w:val="TOC Heading"/>
    <w:basedOn w:val="1"/>
    <w:next w:val="a"/>
    <w:uiPriority w:val="39"/>
    <w:semiHidden/>
    <w:unhideWhenUsed/>
    <w:qFormat/>
    <w:rsid w:val="007F10FC"/>
    <w:pPr>
      <w:keepNext w:val="0"/>
      <w:spacing w:before="400" w:after="60"/>
      <w:contextualSpacing/>
      <w:jc w:val="left"/>
      <w:outlineLvl w:val="9"/>
    </w:pPr>
    <w:rPr>
      <w:rFonts w:ascii="Cambria" w:hAnsi="Cambria"/>
      <w:smallCaps/>
      <w:color w:val="02303D"/>
      <w:spacing w:val="20"/>
      <w:sz w:val="32"/>
      <w:szCs w:val="32"/>
    </w:rPr>
  </w:style>
  <w:style w:type="character" w:customStyle="1" w:styleId="1e">
    <w:name w:val="Верхний колонтитул Знак1"/>
    <w:basedOn w:val="a0"/>
    <w:uiPriority w:val="99"/>
    <w:semiHidden/>
    <w:rsid w:val="007F10F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1f">
    <w:name w:val="Нижний колонтитул Знак1"/>
    <w:basedOn w:val="a0"/>
    <w:uiPriority w:val="99"/>
    <w:semiHidden/>
    <w:rsid w:val="007F10F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1f0">
    <w:name w:val="Основной текст с отступом Знак1"/>
    <w:basedOn w:val="a0"/>
    <w:uiPriority w:val="99"/>
    <w:semiHidden/>
    <w:rsid w:val="007F10F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blk">
    <w:name w:val="blk"/>
    <w:basedOn w:val="a0"/>
    <w:rsid w:val="007F10FC"/>
  </w:style>
  <w:style w:type="character" w:customStyle="1" w:styleId="611">
    <w:name w:val="Заголовок 6 Знак1"/>
    <w:basedOn w:val="a0"/>
    <w:uiPriority w:val="9"/>
    <w:semiHidden/>
    <w:rsid w:val="007F10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7F10F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7F10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">
    <w:name w:val="Subtitle"/>
    <w:basedOn w:val="a"/>
    <w:next w:val="a"/>
    <w:link w:val="afe"/>
    <w:qFormat/>
    <w:rsid w:val="007F10FC"/>
    <w:pPr>
      <w:numPr>
        <w:ilvl w:val="1"/>
      </w:numPr>
    </w:pPr>
    <w:rPr>
      <w:smallCaps/>
      <w:color w:val="21B1C7"/>
      <w:spacing w:val="5"/>
      <w:sz w:val="28"/>
      <w:szCs w:val="28"/>
    </w:rPr>
  </w:style>
  <w:style w:type="character" w:customStyle="1" w:styleId="1f1">
    <w:name w:val="Подзаголовок Знак1"/>
    <w:basedOn w:val="a0"/>
    <w:uiPriority w:val="11"/>
    <w:rsid w:val="007F10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4">
    <w:name w:val="Emphasis"/>
    <w:basedOn w:val="a0"/>
    <w:uiPriority w:val="20"/>
    <w:qFormat/>
    <w:rsid w:val="007F10FC"/>
    <w:rPr>
      <w:i/>
      <w:iCs/>
    </w:rPr>
  </w:style>
  <w:style w:type="paragraph" w:styleId="28">
    <w:name w:val="Quote"/>
    <w:basedOn w:val="a"/>
    <w:next w:val="a"/>
    <w:link w:val="27"/>
    <w:uiPriority w:val="29"/>
    <w:qFormat/>
    <w:rsid w:val="007F10FC"/>
    <w:rPr>
      <w:i/>
      <w:iCs/>
      <w:color w:val="5A5A5A"/>
    </w:rPr>
  </w:style>
  <w:style w:type="character" w:customStyle="1" w:styleId="211">
    <w:name w:val="Цитата 2 Знак1"/>
    <w:basedOn w:val="a0"/>
    <w:uiPriority w:val="29"/>
    <w:rsid w:val="007F10FC"/>
    <w:rPr>
      <w:i/>
      <w:iCs/>
      <w:color w:val="000000" w:themeColor="text1"/>
    </w:rPr>
  </w:style>
  <w:style w:type="paragraph" w:styleId="aff2">
    <w:name w:val="Intense Quote"/>
    <w:basedOn w:val="a"/>
    <w:next w:val="a"/>
    <w:link w:val="aff1"/>
    <w:uiPriority w:val="30"/>
    <w:qFormat/>
    <w:rsid w:val="007F10FC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mbria" w:eastAsia="Times New Roman" w:hAnsi="Cambria" w:cs="Times New Roman"/>
      <w:smallCaps/>
      <w:color w:val="0B5294"/>
      <w:sz w:val="20"/>
      <w:szCs w:val="20"/>
    </w:rPr>
  </w:style>
  <w:style w:type="character" w:customStyle="1" w:styleId="1f2">
    <w:name w:val="Выделенная цитата Знак1"/>
    <w:basedOn w:val="a0"/>
    <w:uiPriority w:val="30"/>
    <w:rsid w:val="007F10FC"/>
    <w:rPr>
      <w:b/>
      <w:bCs/>
      <w:i/>
      <w:iCs/>
      <w:color w:val="4F81BD" w:themeColor="accent1"/>
    </w:rPr>
  </w:style>
  <w:style w:type="character" w:styleId="aff5">
    <w:name w:val="Subtle Emphasis"/>
    <w:basedOn w:val="a0"/>
    <w:uiPriority w:val="19"/>
    <w:qFormat/>
    <w:rsid w:val="007F10FC"/>
    <w:rPr>
      <w:i/>
      <w:iCs/>
      <w:color w:val="808080" w:themeColor="text1" w:themeTint="7F"/>
    </w:rPr>
  </w:style>
  <w:style w:type="character" w:styleId="aff6">
    <w:name w:val="Intense Emphasis"/>
    <w:basedOn w:val="a0"/>
    <w:uiPriority w:val="21"/>
    <w:qFormat/>
    <w:rsid w:val="007F10FC"/>
    <w:rPr>
      <w:b/>
      <w:bCs/>
      <w:i/>
      <w:iCs/>
      <w:color w:val="4F81BD" w:themeColor="accent1"/>
    </w:rPr>
  </w:style>
  <w:style w:type="character" w:styleId="aff7">
    <w:name w:val="Subtle Reference"/>
    <w:basedOn w:val="a0"/>
    <w:uiPriority w:val="31"/>
    <w:qFormat/>
    <w:rsid w:val="007F10FC"/>
    <w:rPr>
      <w:smallCaps/>
      <w:color w:val="C0504D" w:themeColor="accent2"/>
      <w:u w:val="single"/>
    </w:rPr>
  </w:style>
  <w:style w:type="character" w:styleId="aff8">
    <w:name w:val="Intense Reference"/>
    <w:basedOn w:val="a0"/>
    <w:uiPriority w:val="32"/>
    <w:qFormat/>
    <w:rsid w:val="007F10FC"/>
    <w:rPr>
      <w:b/>
      <w:bCs/>
      <w:smallCaps/>
      <w:color w:val="C0504D" w:themeColor="accent2"/>
      <w:spacing w:val="5"/>
      <w:u w:val="single"/>
    </w:rPr>
  </w:style>
  <w:style w:type="character" w:styleId="aff9">
    <w:name w:val="Book Title"/>
    <w:basedOn w:val="a0"/>
    <w:uiPriority w:val="33"/>
    <w:qFormat/>
    <w:rsid w:val="007F10FC"/>
    <w:rPr>
      <w:b/>
      <w:bCs/>
      <w:smallCaps/>
      <w:spacing w:val="5"/>
    </w:rPr>
  </w:style>
  <w:style w:type="numbering" w:customStyle="1" w:styleId="82">
    <w:name w:val="Нет списка8"/>
    <w:next w:val="a2"/>
    <w:uiPriority w:val="99"/>
    <w:semiHidden/>
    <w:rsid w:val="00874143"/>
  </w:style>
  <w:style w:type="numbering" w:customStyle="1" w:styleId="92">
    <w:name w:val="Нет списка9"/>
    <w:next w:val="a2"/>
    <w:semiHidden/>
    <w:rsid w:val="005F5B1E"/>
  </w:style>
  <w:style w:type="table" w:customStyle="1" w:styleId="52">
    <w:name w:val="Сетка таблицы5"/>
    <w:basedOn w:val="a1"/>
    <w:next w:val="ae"/>
    <w:rsid w:val="005F5B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5F5B1E"/>
    <w:rPr>
      <w:rFonts w:ascii="Times New Roman" w:hAnsi="Times New Roman" w:cs="Times New Roman" w:hint="default"/>
    </w:rPr>
  </w:style>
  <w:style w:type="paragraph" w:customStyle="1" w:styleId="headertexttopleveltextcentertext">
    <w:name w:val="headertext topleveltext centertext"/>
    <w:basedOn w:val="a"/>
    <w:rsid w:val="005F5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1">
    <w:name w:val="consplusnormal"/>
    <w:basedOn w:val="a"/>
    <w:rsid w:val="005F5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a">
    <w:name w:val="Таблицы (моноширинный)"/>
    <w:basedOn w:val="a"/>
    <w:next w:val="a"/>
    <w:uiPriority w:val="99"/>
    <w:rsid w:val="005F5B1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b">
    <w:name w:val="Цветовое выделение"/>
    <w:uiPriority w:val="99"/>
    <w:rsid w:val="005F5B1E"/>
    <w:rPr>
      <w:b/>
      <w:bCs/>
      <w:color w:val="26282F"/>
    </w:rPr>
  </w:style>
  <w:style w:type="character" w:customStyle="1" w:styleId="affc">
    <w:name w:val="Гипертекстовая ссылка"/>
    <w:rsid w:val="005F5B1E"/>
    <w:rPr>
      <w:color w:val="106BBE"/>
    </w:rPr>
  </w:style>
  <w:style w:type="character" w:customStyle="1" w:styleId="ConsPlusNormal0">
    <w:name w:val="ConsPlusNormal Знак"/>
    <w:link w:val="ConsPlusNormal"/>
    <w:locked/>
    <w:rsid w:val="005F5B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d">
    <w:name w:val="Заголовок статьи"/>
    <w:basedOn w:val="a"/>
    <w:next w:val="a"/>
    <w:uiPriority w:val="99"/>
    <w:rsid w:val="005F5B1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ffe">
    <w:name w:val="Нормальный (таблица)"/>
    <w:basedOn w:val="a"/>
    <w:next w:val="a"/>
    <w:uiPriority w:val="99"/>
    <w:rsid w:val="005F5B1E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5F5B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5F5B1E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29">
    <w:name w:val="Обычный (веб)2"/>
    <w:basedOn w:val="a"/>
    <w:rsid w:val="005F5B1E"/>
    <w:pPr>
      <w:spacing w:before="280" w:after="2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materialtext1">
    <w:name w:val="material_text1"/>
    <w:basedOn w:val="a"/>
    <w:rsid w:val="005F5B1E"/>
    <w:pPr>
      <w:spacing w:before="280" w:after="280" w:line="312" w:lineRule="atLeast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100">
    <w:name w:val="Нет списка10"/>
    <w:next w:val="a2"/>
    <w:uiPriority w:val="99"/>
    <w:semiHidden/>
    <w:unhideWhenUsed/>
    <w:rsid w:val="00554930"/>
  </w:style>
  <w:style w:type="table" w:customStyle="1" w:styleId="62">
    <w:name w:val="Сетка таблицы6"/>
    <w:basedOn w:val="a1"/>
    <w:next w:val="ae"/>
    <w:uiPriority w:val="99"/>
    <w:rsid w:val="005549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1"/>
    <w:next w:val="ae"/>
    <w:rsid w:val="008660F4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6A"/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A1116A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A111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1116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A1116A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1116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10FC"/>
    <w:pPr>
      <w:keepNext/>
      <w:keepLines/>
      <w:spacing w:before="200" w:after="0"/>
      <w:outlineLvl w:val="5"/>
    </w:pPr>
    <w:rPr>
      <w:rFonts w:ascii="Cambria" w:eastAsia="Times New Roman" w:hAnsi="Cambria" w:cs="Times New Roman"/>
      <w:smallCaps/>
      <w:color w:val="21B1C7"/>
      <w:spacing w:val="20"/>
    </w:rPr>
  </w:style>
  <w:style w:type="paragraph" w:styleId="7">
    <w:name w:val="heading 7"/>
    <w:basedOn w:val="a"/>
    <w:next w:val="a"/>
    <w:link w:val="70"/>
    <w:uiPriority w:val="9"/>
    <w:qFormat/>
    <w:rsid w:val="00E5779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10FC"/>
    <w:pPr>
      <w:keepNext/>
      <w:keepLines/>
      <w:spacing w:before="200" w:after="0"/>
      <w:outlineLvl w:val="7"/>
    </w:pPr>
    <w:rPr>
      <w:rFonts w:ascii="Cambria" w:eastAsia="Times New Roman" w:hAnsi="Cambria" w:cs="Times New Roman"/>
      <w:b/>
      <w:smallCaps/>
      <w:color w:val="21B1C7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10FC"/>
    <w:pPr>
      <w:keepNext/>
      <w:keepLines/>
      <w:spacing w:before="200" w:after="0"/>
      <w:outlineLvl w:val="8"/>
    </w:pPr>
    <w:rPr>
      <w:rFonts w:ascii="Cambria" w:eastAsia="Times New Roman" w:hAnsi="Cambria" w:cs="Times New Roman"/>
      <w:smallCaps/>
      <w:color w:val="21B1C7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uiPriority w:val="9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1116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1116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rsid w:val="00A111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111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A1116A"/>
    <w:rPr>
      <w:rFonts w:cs="Times New Roman"/>
    </w:rPr>
  </w:style>
  <w:style w:type="paragraph" w:styleId="a6">
    <w:name w:val="header"/>
    <w:basedOn w:val="a"/>
    <w:link w:val="a7"/>
    <w:uiPriority w:val="99"/>
    <w:rsid w:val="00A111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A1116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116A"/>
  </w:style>
  <w:style w:type="paragraph" w:styleId="a8">
    <w:name w:val="Body Text Indent"/>
    <w:basedOn w:val="a"/>
    <w:link w:val="a9"/>
    <w:uiPriority w:val="99"/>
    <w:rsid w:val="00A1116A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Body Text"/>
    <w:aliases w:val="Знак,Знак1 Знак,Основной текст1, Знак, Знак1 Знак"/>
    <w:basedOn w:val="a"/>
    <w:link w:val="ab"/>
    <w:uiPriority w:val="99"/>
    <w:rsid w:val="00A1116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b">
    <w:name w:val="Основной текст Знак"/>
    <w:aliases w:val="Знак Знак,Знак1 Знак Знак,Основной текст1 Знак, Знак Знак, Знак1 Знак Знак"/>
    <w:basedOn w:val="a0"/>
    <w:link w:val="aa"/>
    <w:uiPriority w:val="9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A1116A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rsid w:val="00A1116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A1116A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A1116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A111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Title"/>
    <w:basedOn w:val="a"/>
    <w:link w:val="ad"/>
    <w:uiPriority w:val="99"/>
    <w:qFormat/>
    <w:rsid w:val="00A1116A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Название Знак"/>
    <w:basedOn w:val="a0"/>
    <w:link w:val="ac"/>
    <w:uiPriority w:val="10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qFormat/>
    <w:rsid w:val="00A111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9">
    <w:name w:val="xl19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">
    <w:name w:val="xl20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">
    <w:name w:val="xl21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">
    <w:name w:val="xl22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">
    <w:name w:val="xl23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">
    <w:name w:val="xl24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">
    <w:name w:val="xl25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">
    <w:name w:val="xl26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">
    <w:name w:val="xl27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">
    <w:name w:val="xl28"/>
    <w:basedOn w:val="a"/>
    <w:uiPriority w:val="99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">
    <w:name w:val="xl29"/>
    <w:basedOn w:val="a"/>
    <w:uiPriority w:val="99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">
    <w:name w:val="xl30"/>
    <w:basedOn w:val="a"/>
    <w:uiPriority w:val="99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uiPriority w:val="99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uiPriority w:val="99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">
    <w:name w:val="xl17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">
    <w:name w:val="xl18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e">
    <w:name w:val="Table Grid"/>
    <w:basedOn w:val="a1"/>
    <w:rsid w:val="00A11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rsid w:val="00A1116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rsid w:val="00A1116A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Document Map"/>
    <w:basedOn w:val="a"/>
    <w:link w:val="af2"/>
    <w:uiPriority w:val="99"/>
    <w:semiHidden/>
    <w:rsid w:val="00A1116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A1116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3">
    <w:name w:val="No Spacing"/>
    <w:uiPriority w:val="1"/>
    <w:qFormat/>
    <w:rsid w:val="00A111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4">
    <w:name w:val="Normal (Web)"/>
    <w:aliases w:val="Обычный (Web),Знак Знак2"/>
    <w:basedOn w:val="a"/>
    <w:uiPriority w:val="34"/>
    <w:qFormat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A1116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2">
    <w:name w:val="Основной текст Знак1"/>
    <w:uiPriority w:val="99"/>
    <w:semiHidden/>
    <w:rsid w:val="00A111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3"/>
    <w:locked/>
    <w:rsid w:val="00A1116A"/>
  </w:style>
  <w:style w:type="paragraph" w:customStyle="1" w:styleId="13">
    <w:name w:val="Без интервала1"/>
    <w:link w:val="NoSpacingChar"/>
    <w:qFormat/>
    <w:rsid w:val="00A1116A"/>
    <w:pPr>
      <w:spacing w:after="0" w:line="240" w:lineRule="auto"/>
    </w:pPr>
  </w:style>
  <w:style w:type="character" w:styleId="af6">
    <w:name w:val="Hyperlink"/>
    <w:uiPriority w:val="99"/>
    <w:unhideWhenUsed/>
    <w:rsid w:val="00A1116A"/>
    <w:rPr>
      <w:color w:val="0000FF"/>
      <w:u w:val="single"/>
    </w:rPr>
  </w:style>
  <w:style w:type="character" w:styleId="af7">
    <w:name w:val="FollowedHyperlink"/>
    <w:uiPriority w:val="99"/>
    <w:unhideWhenUsed/>
    <w:rsid w:val="00A1116A"/>
    <w:rPr>
      <w:color w:val="800080"/>
      <w:u w:val="single"/>
    </w:rPr>
  </w:style>
  <w:style w:type="paragraph" w:customStyle="1" w:styleId="xl67">
    <w:name w:val="xl67"/>
    <w:basedOn w:val="a"/>
    <w:rsid w:val="00A111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A111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A1116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1116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A1116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1116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A11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A111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A1116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A11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1116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1116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1116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111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A111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A1116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7">
    <w:name w:val="xl87"/>
    <w:basedOn w:val="a"/>
    <w:rsid w:val="00A111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111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A1116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3">
    <w:name w:val="xl93"/>
    <w:basedOn w:val="a"/>
    <w:rsid w:val="00A111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111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11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A1116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1">
    <w:name w:val="xl101"/>
    <w:basedOn w:val="a"/>
    <w:rsid w:val="00A1116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A1116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1116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1116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1116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A1116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A1116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A1116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A1116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1116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111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A111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8">
    <w:name w:val="xl118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A1116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A1116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A1116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A1116A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A111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A1116A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9">
    <w:name w:val="xl149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0">
    <w:name w:val="xl150"/>
    <w:basedOn w:val="a"/>
    <w:rsid w:val="00A111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A111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A1116A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A1116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A1116A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A1116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A1116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A1116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A1116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"/>
    <w:rsid w:val="00A111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2">
    <w:name w:val="xl162"/>
    <w:basedOn w:val="a"/>
    <w:rsid w:val="00A1116A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3">
    <w:name w:val="xl163"/>
    <w:basedOn w:val="a"/>
    <w:rsid w:val="00A1116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1">
    <w:name w:val="xl171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2">
    <w:name w:val="xl172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3">
    <w:name w:val="xl173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4">
    <w:name w:val="xl174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5">
    <w:name w:val="xl17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6">
    <w:name w:val="xl176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7">
    <w:name w:val="xl17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8">
    <w:name w:val="xl178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9">
    <w:name w:val="xl17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0">
    <w:name w:val="xl180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1">
    <w:name w:val="xl181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2">
    <w:name w:val="xl182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3">
    <w:name w:val="xl183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4">
    <w:name w:val="xl184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7">
    <w:name w:val="xl18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9">
    <w:name w:val="xl18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0">
    <w:name w:val="xl190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4">
    <w:name w:val="xl194"/>
    <w:basedOn w:val="a"/>
    <w:rsid w:val="00A111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5">
    <w:name w:val="xl19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6">
    <w:name w:val="xl196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7">
    <w:name w:val="xl197"/>
    <w:basedOn w:val="a"/>
    <w:rsid w:val="00A111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8">
    <w:name w:val="xl198"/>
    <w:basedOn w:val="a"/>
    <w:rsid w:val="00A1116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9">
    <w:name w:val="xl199"/>
    <w:basedOn w:val="a"/>
    <w:rsid w:val="00A11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A1116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A1116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A111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1116A"/>
  </w:style>
  <w:style w:type="paragraph" w:customStyle="1" w:styleId="ConsPlusTitlePage">
    <w:name w:val="ConsPlusTitlePage"/>
    <w:rsid w:val="00A111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11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A1116A"/>
  </w:style>
  <w:style w:type="numbering" w:customStyle="1" w:styleId="41">
    <w:name w:val="Нет списка4"/>
    <w:next w:val="a2"/>
    <w:uiPriority w:val="99"/>
    <w:semiHidden/>
    <w:rsid w:val="00E5779C"/>
  </w:style>
  <w:style w:type="paragraph" w:customStyle="1" w:styleId="xl63">
    <w:name w:val="xl63"/>
    <w:basedOn w:val="a"/>
    <w:rsid w:val="00E577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4">
    <w:name w:val="xl64"/>
    <w:basedOn w:val="a"/>
    <w:rsid w:val="00E5779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E5779C"/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51">
    <w:name w:val="Нет списка5"/>
    <w:next w:val="a2"/>
    <w:uiPriority w:val="99"/>
    <w:semiHidden/>
    <w:rsid w:val="00E5779C"/>
  </w:style>
  <w:style w:type="paragraph" w:customStyle="1" w:styleId="u">
    <w:name w:val="u"/>
    <w:basedOn w:val="a"/>
    <w:rsid w:val="00E57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5779C"/>
  </w:style>
  <w:style w:type="paragraph" w:customStyle="1" w:styleId="ConsTitle">
    <w:name w:val="ConsTitle"/>
    <w:rsid w:val="00E5779C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E5779C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E5779C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61">
    <w:name w:val="Нет списка6"/>
    <w:next w:val="a2"/>
    <w:uiPriority w:val="99"/>
    <w:semiHidden/>
    <w:unhideWhenUsed/>
    <w:rsid w:val="003A2E3C"/>
  </w:style>
  <w:style w:type="table" w:customStyle="1" w:styleId="14">
    <w:name w:val="Сетка таблицы1"/>
    <w:basedOn w:val="a1"/>
    <w:next w:val="ae"/>
    <w:uiPriority w:val="99"/>
    <w:rsid w:val="003A2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note text"/>
    <w:basedOn w:val="a"/>
    <w:link w:val="af9"/>
    <w:uiPriority w:val="99"/>
    <w:semiHidden/>
    <w:unhideWhenUsed/>
    <w:rsid w:val="003A2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basedOn w:val="a0"/>
    <w:link w:val="af8"/>
    <w:uiPriority w:val="99"/>
    <w:semiHidden/>
    <w:rsid w:val="003A2E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0"/>
    <w:uiPriority w:val="99"/>
    <w:semiHidden/>
    <w:unhideWhenUsed/>
    <w:rsid w:val="003A2E3C"/>
    <w:rPr>
      <w:vertAlign w:val="superscript"/>
    </w:rPr>
  </w:style>
  <w:style w:type="paragraph" w:styleId="afb">
    <w:name w:val="endnote text"/>
    <w:basedOn w:val="a"/>
    <w:link w:val="afc"/>
    <w:uiPriority w:val="99"/>
    <w:semiHidden/>
    <w:unhideWhenUsed/>
    <w:rsid w:val="00BC3E3B"/>
    <w:pPr>
      <w:spacing w:after="0"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BC3E3B"/>
    <w:rPr>
      <w:sz w:val="20"/>
      <w:szCs w:val="20"/>
    </w:rPr>
  </w:style>
  <w:style w:type="character" w:styleId="afd">
    <w:name w:val="endnote reference"/>
    <w:uiPriority w:val="99"/>
    <w:unhideWhenUsed/>
    <w:rsid w:val="00BC3E3B"/>
    <w:rPr>
      <w:vertAlign w:val="superscript"/>
    </w:rPr>
  </w:style>
  <w:style w:type="table" w:customStyle="1" w:styleId="26">
    <w:name w:val="Сетка таблицы2"/>
    <w:basedOn w:val="a1"/>
    <w:next w:val="ae"/>
    <w:uiPriority w:val="59"/>
    <w:rsid w:val="00FC7DA2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e"/>
    <w:uiPriority w:val="59"/>
    <w:rsid w:val="007F10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e"/>
    <w:uiPriority w:val="59"/>
    <w:rsid w:val="007F10F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"/>
    <w:next w:val="a"/>
    <w:uiPriority w:val="9"/>
    <w:semiHidden/>
    <w:unhideWhenUsed/>
    <w:qFormat/>
    <w:rsid w:val="007F10FC"/>
    <w:pPr>
      <w:pBdr>
        <w:bottom w:val="dotted" w:sz="8" w:space="1" w:color="21B1C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smallCaps/>
      <w:color w:val="21B1C7"/>
      <w:spacing w:val="20"/>
      <w:sz w:val="20"/>
      <w:szCs w:val="20"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7F10FC"/>
    <w:p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21B1C7"/>
      <w:spacing w:val="20"/>
      <w:sz w:val="16"/>
      <w:szCs w:val="16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7F10FC"/>
    <w:p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21B1C7"/>
      <w:spacing w:val="20"/>
      <w:sz w:val="16"/>
      <w:szCs w:val="16"/>
      <w:lang w:val="en-US" w:bidi="en-US"/>
    </w:rPr>
  </w:style>
  <w:style w:type="numbering" w:customStyle="1" w:styleId="71">
    <w:name w:val="Нет списка7"/>
    <w:next w:val="a2"/>
    <w:uiPriority w:val="99"/>
    <w:semiHidden/>
    <w:unhideWhenUsed/>
    <w:rsid w:val="007F10FC"/>
  </w:style>
  <w:style w:type="character" w:customStyle="1" w:styleId="60">
    <w:name w:val="Заголовок 6 Знак"/>
    <w:basedOn w:val="a0"/>
    <w:link w:val="6"/>
    <w:uiPriority w:val="9"/>
    <w:semiHidden/>
    <w:rsid w:val="007F10FC"/>
    <w:rPr>
      <w:rFonts w:ascii="Cambria" w:eastAsia="Times New Roman" w:hAnsi="Cambria" w:cs="Times New Roman"/>
      <w:smallCaps/>
      <w:color w:val="21B1C7"/>
      <w:spacing w:val="20"/>
    </w:rPr>
  </w:style>
  <w:style w:type="character" w:customStyle="1" w:styleId="80">
    <w:name w:val="Заголовок 8 Знак"/>
    <w:basedOn w:val="a0"/>
    <w:link w:val="8"/>
    <w:uiPriority w:val="9"/>
    <w:semiHidden/>
    <w:rsid w:val="007F10FC"/>
    <w:rPr>
      <w:rFonts w:ascii="Cambria" w:eastAsia="Times New Roman" w:hAnsi="Cambria" w:cs="Times New Roman"/>
      <w:b/>
      <w:smallCaps/>
      <w:color w:val="21B1C7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7F10FC"/>
    <w:rPr>
      <w:rFonts w:ascii="Cambria" w:eastAsia="Times New Roman" w:hAnsi="Cambria" w:cs="Times New Roman"/>
      <w:smallCaps/>
      <w:color w:val="21B1C7"/>
      <w:spacing w:val="20"/>
      <w:sz w:val="16"/>
      <w:szCs w:val="16"/>
    </w:rPr>
  </w:style>
  <w:style w:type="paragraph" w:customStyle="1" w:styleId="15">
    <w:name w:val="Название объекта1"/>
    <w:basedOn w:val="a"/>
    <w:next w:val="a"/>
    <w:uiPriority w:val="35"/>
    <w:semiHidden/>
    <w:unhideWhenUsed/>
    <w:qFormat/>
    <w:rsid w:val="007F10FC"/>
    <w:pPr>
      <w:spacing w:after="0" w:line="240" w:lineRule="auto"/>
    </w:pPr>
    <w:rPr>
      <w:rFonts w:ascii="Times New Roman" w:eastAsia="Calibri" w:hAnsi="Times New Roman"/>
      <w:b/>
      <w:bCs/>
      <w:smallCaps/>
      <w:color w:val="04617B"/>
      <w:spacing w:val="10"/>
      <w:sz w:val="18"/>
      <w:szCs w:val="18"/>
      <w:lang w:eastAsia="ru-RU"/>
    </w:rPr>
  </w:style>
  <w:style w:type="paragraph" w:customStyle="1" w:styleId="16">
    <w:name w:val="Подзаголовок1"/>
    <w:next w:val="a"/>
    <w:uiPriority w:val="11"/>
    <w:qFormat/>
    <w:rsid w:val="007F10FC"/>
    <w:pPr>
      <w:spacing w:after="600" w:line="240" w:lineRule="auto"/>
    </w:pPr>
    <w:rPr>
      <w:rFonts w:eastAsia="Calibri"/>
      <w:smallCaps/>
      <w:color w:val="21B1C7"/>
      <w:spacing w:val="5"/>
      <w:sz w:val="28"/>
      <w:szCs w:val="28"/>
      <w:lang w:val="en-US" w:bidi="en-US"/>
    </w:rPr>
  </w:style>
  <w:style w:type="character" w:customStyle="1" w:styleId="afe">
    <w:name w:val="Подзаголовок Знак"/>
    <w:basedOn w:val="a0"/>
    <w:link w:val="aff"/>
    <w:rsid w:val="007F10FC"/>
    <w:rPr>
      <w:smallCaps/>
      <w:color w:val="21B1C7"/>
      <w:spacing w:val="5"/>
      <w:sz w:val="28"/>
      <w:szCs w:val="28"/>
    </w:rPr>
  </w:style>
  <w:style w:type="character" w:styleId="aff0">
    <w:name w:val="Strong"/>
    <w:qFormat/>
    <w:rsid w:val="007F10FC"/>
    <w:rPr>
      <w:b/>
      <w:bCs/>
      <w:spacing w:val="0"/>
    </w:rPr>
  </w:style>
  <w:style w:type="character" w:customStyle="1" w:styleId="17">
    <w:name w:val="Выделение1"/>
    <w:uiPriority w:val="20"/>
    <w:qFormat/>
    <w:rsid w:val="007F10FC"/>
    <w:rPr>
      <w:b/>
      <w:bCs/>
      <w:smallCaps/>
      <w:dstrike w:val="0"/>
      <w:color w:val="5A5A5A"/>
      <w:spacing w:val="20"/>
      <w:kern w:val="0"/>
      <w:vertAlign w:val="baseline"/>
    </w:rPr>
  </w:style>
  <w:style w:type="paragraph" w:customStyle="1" w:styleId="210">
    <w:name w:val="Цитата 21"/>
    <w:basedOn w:val="a"/>
    <w:next w:val="a"/>
    <w:uiPriority w:val="29"/>
    <w:qFormat/>
    <w:rsid w:val="007F10FC"/>
    <w:pPr>
      <w:spacing w:after="0" w:line="240" w:lineRule="auto"/>
    </w:pPr>
    <w:rPr>
      <w:i/>
      <w:iCs/>
      <w:color w:val="5A5A5A"/>
      <w:sz w:val="20"/>
      <w:szCs w:val="20"/>
      <w:lang w:val="en-US" w:bidi="en-US"/>
    </w:rPr>
  </w:style>
  <w:style w:type="character" w:customStyle="1" w:styleId="27">
    <w:name w:val="Цитата 2 Знак"/>
    <w:basedOn w:val="a0"/>
    <w:link w:val="28"/>
    <w:uiPriority w:val="29"/>
    <w:rsid w:val="007F10FC"/>
    <w:rPr>
      <w:i/>
      <w:iCs/>
      <w:color w:val="5A5A5A"/>
    </w:rPr>
  </w:style>
  <w:style w:type="paragraph" w:customStyle="1" w:styleId="18">
    <w:name w:val="Выделенная цитата1"/>
    <w:basedOn w:val="a"/>
    <w:next w:val="a"/>
    <w:uiPriority w:val="30"/>
    <w:qFormat/>
    <w:rsid w:val="007F10FC"/>
    <w:pPr>
      <w:pBdr>
        <w:top w:val="single" w:sz="4" w:space="12" w:color="3093EF"/>
        <w:left w:val="single" w:sz="4" w:space="15" w:color="3093EF"/>
        <w:bottom w:val="single" w:sz="12" w:space="10" w:color="0B5294"/>
        <w:right w:val="single" w:sz="12" w:space="15" w:color="0B5294"/>
        <w:between w:val="single" w:sz="4" w:space="12" w:color="3093EF"/>
        <w:bar w:val="single" w:sz="4" w:color="3093EF"/>
      </w:pBdr>
      <w:spacing w:after="0" w:line="300" w:lineRule="auto"/>
      <w:ind w:left="2506" w:right="432"/>
    </w:pPr>
    <w:rPr>
      <w:rFonts w:ascii="Cambria" w:eastAsia="Times New Roman" w:hAnsi="Cambria" w:cs="Times New Roman"/>
      <w:smallCaps/>
      <w:color w:val="0B5294"/>
      <w:sz w:val="20"/>
      <w:szCs w:val="20"/>
      <w:lang w:val="en-US" w:bidi="en-US"/>
    </w:rPr>
  </w:style>
  <w:style w:type="character" w:customStyle="1" w:styleId="aff1">
    <w:name w:val="Выделенная цитата Знак"/>
    <w:basedOn w:val="a0"/>
    <w:link w:val="aff2"/>
    <w:uiPriority w:val="30"/>
    <w:rsid w:val="007F10FC"/>
    <w:rPr>
      <w:rFonts w:ascii="Cambria" w:eastAsia="Times New Roman" w:hAnsi="Cambria" w:cs="Times New Roman"/>
      <w:smallCaps/>
      <w:color w:val="0B5294"/>
      <w:sz w:val="20"/>
      <w:szCs w:val="20"/>
    </w:rPr>
  </w:style>
  <w:style w:type="character" w:customStyle="1" w:styleId="19">
    <w:name w:val="Слабое выделение1"/>
    <w:uiPriority w:val="19"/>
    <w:qFormat/>
    <w:rsid w:val="007F10FC"/>
    <w:rPr>
      <w:smallCaps/>
      <w:dstrike w:val="0"/>
      <w:color w:val="5A5A5A"/>
      <w:vertAlign w:val="baseline"/>
    </w:rPr>
  </w:style>
  <w:style w:type="character" w:customStyle="1" w:styleId="1a">
    <w:name w:val="Сильное выделение1"/>
    <w:uiPriority w:val="21"/>
    <w:qFormat/>
    <w:rsid w:val="007F10FC"/>
    <w:rPr>
      <w:b/>
      <w:bCs/>
      <w:smallCaps/>
      <w:color w:val="0F6FC6"/>
      <w:spacing w:val="40"/>
    </w:rPr>
  </w:style>
  <w:style w:type="character" w:customStyle="1" w:styleId="1b">
    <w:name w:val="Слабая ссылка1"/>
    <w:uiPriority w:val="31"/>
    <w:qFormat/>
    <w:rsid w:val="007F10FC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customStyle="1" w:styleId="1c">
    <w:name w:val="Сильная ссылка1"/>
    <w:uiPriority w:val="32"/>
    <w:qFormat/>
    <w:rsid w:val="007F10FC"/>
    <w:rPr>
      <w:rFonts w:ascii="Cambria" w:eastAsia="Times New Roman" w:hAnsi="Cambria" w:cs="Times New Roman"/>
      <w:b/>
      <w:bCs/>
      <w:i/>
      <w:iCs/>
      <w:smallCaps/>
      <w:color w:val="03485B"/>
      <w:spacing w:val="20"/>
    </w:rPr>
  </w:style>
  <w:style w:type="character" w:customStyle="1" w:styleId="1d">
    <w:name w:val="Название книги1"/>
    <w:uiPriority w:val="33"/>
    <w:qFormat/>
    <w:rsid w:val="007F10FC"/>
    <w:rPr>
      <w:rFonts w:ascii="Cambria" w:eastAsia="Times New Roman" w:hAnsi="Cambria" w:cs="Times New Roman"/>
      <w:b/>
      <w:bCs/>
      <w:smallCaps/>
      <w:color w:val="03485B"/>
      <w:spacing w:val="10"/>
      <w:u w:val="single"/>
    </w:rPr>
  </w:style>
  <w:style w:type="paragraph" w:styleId="aff3">
    <w:name w:val="TOC Heading"/>
    <w:basedOn w:val="1"/>
    <w:next w:val="a"/>
    <w:uiPriority w:val="39"/>
    <w:semiHidden/>
    <w:unhideWhenUsed/>
    <w:qFormat/>
    <w:rsid w:val="007F10FC"/>
    <w:pPr>
      <w:keepNext w:val="0"/>
      <w:spacing w:before="400" w:after="60"/>
      <w:contextualSpacing/>
      <w:jc w:val="left"/>
      <w:outlineLvl w:val="9"/>
    </w:pPr>
    <w:rPr>
      <w:rFonts w:ascii="Cambria" w:hAnsi="Cambria"/>
      <w:smallCaps/>
      <w:color w:val="02303D"/>
      <w:spacing w:val="20"/>
      <w:sz w:val="32"/>
      <w:szCs w:val="32"/>
    </w:rPr>
  </w:style>
  <w:style w:type="character" w:customStyle="1" w:styleId="1e">
    <w:name w:val="Верхний колонтитул Знак1"/>
    <w:basedOn w:val="a0"/>
    <w:uiPriority w:val="99"/>
    <w:semiHidden/>
    <w:rsid w:val="007F10F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1f">
    <w:name w:val="Нижний колонтитул Знак1"/>
    <w:basedOn w:val="a0"/>
    <w:uiPriority w:val="99"/>
    <w:semiHidden/>
    <w:rsid w:val="007F10F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1f0">
    <w:name w:val="Основной текст с отступом Знак1"/>
    <w:basedOn w:val="a0"/>
    <w:uiPriority w:val="99"/>
    <w:semiHidden/>
    <w:rsid w:val="007F10F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blk">
    <w:name w:val="blk"/>
    <w:basedOn w:val="a0"/>
    <w:rsid w:val="007F10FC"/>
  </w:style>
  <w:style w:type="character" w:customStyle="1" w:styleId="611">
    <w:name w:val="Заголовок 6 Знак1"/>
    <w:basedOn w:val="a0"/>
    <w:uiPriority w:val="9"/>
    <w:semiHidden/>
    <w:rsid w:val="007F10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7F10F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7F10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">
    <w:name w:val="Subtitle"/>
    <w:basedOn w:val="a"/>
    <w:next w:val="a"/>
    <w:link w:val="afe"/>
    <w:qFormat/>
    <w:rsid w:val="007F10FC"/>
    <w:pPr>
      <w:numPr>
        <w:ilvl w:val="1"/>
      </w:numPr>
    </w:pPr>
    <w:rPr>
      <w:smallCaps/>
      <w:color w:val="21B1C7"/>
      <w:spacing w:val="5"/>
      <w:sz w:val="28"/>
      <w:szCs w:val="28"/>
    </w:rPr>
  </w:style>
  <w:style w:type="character" w:customStyle="1" w:styleId="1f1">
    <w:name w:val="Подзаголовок Знак1"/>
    <w:basedOn w:val="a0"/>
    <w:uiPriority w:val="11"/>
    <w:rsid w:val="007F10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4">
    <w:name w:val="Emphasis"/>
    <w:basedOn w:val="a0"/>
    <w:uiPriority w:val="20"/>
    <w:qFormat/>
    <w:rsid w:val="007F10FC"/>
    <w:rPr>
      <w:i/>
      <w:iCs/>
    </w:rPr>
  </w:style>
  <w:style w:type="paragraph" w:styleId="28">
    <w:name w:val="Quote"/>
    <w:basedOn w:val="a"/>
    <w:next w:val="a"/>
    <w:link w:val="27"/>
    <w:uiPriority w:val="29"/>
    <w:qFormat/>
    <w:rsid w:val="007F10FC"/>
    <w:rPr>
      <w:i/>
      <w:iCs/>
      <w:color w:val="5A5A5A"/>
    </w:rPr>
  </w:style>
  <w:style w:type="character" w:customStyle="1" w:styleId="211">
    <w:name w:val="Цитата 2 Знак1"/>
    <w:basedOn w:val="a0"/>
    <w:uiPriority w:val="29"/>
    <w:rsid w:val="007F10FC"/>
    <w:rPr>
      <w:i/>
      <w:iCs/>
      <w:color w:val="000000" w:themeColor="text1"/>
    </w:rPr>
  </w:style>
  <w:style w:type="paragraph" w:styleId="aff2">
    <w:name w:val="Intense Quote"/>
    <w:basedOn w:val="a"/>
    <w:next w:val="a"/>
    <w:link w:val="aff1"/>
    <w:uiPriority w:val="30"/>
    <w:qFormat/>
    <w:rsid w:val="007F10FC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mbria" w:eastAsia="Times New Roman" w:hAnsi="Cambria" w:cs="Times New Roman"/>
      <w:smallCaps/>
      <w:color w:val="0B5294"/>
      <w:sz w:val="20"/>
      <w:szCs w:val="20"/>
    </w:rPr>
  </w:style>
  <w:style w:type="character" w:customStyle="1" w:styleId="1f2">
    <w:name w:val="Выделенная цитата Знак1"/>
    <w:basedOn w:val="a0"/>
    <w:uiPriority w:val="30"/>
    <w:rsid w:val="007F10FC"/>
    <w:rPr>
      <w:b/>
      <w:bCs/>
      <w:i/>
      <w:iCs/>
      <w:color w:val="4F81BD" w:themeColor="accent1"/>
    </w:rPr>
  </w:style>
  <w:style w:type="character" w:styleId="aff5">
    <w:name w:val="Subtle Emphasis"/>
    <w:basedOn w:val="a0"/>
    <w:uiPriority w:val="19"/>
    <w:qFormat/>
    <w:rsid w:val="007F10FC"/>
    <w:rPr>
      <w:i/>
      <w:iCs/>
      <w:color w:val="808080" w:themeColor="text1" w:themeTint="7F"/>
    </w:rPr>
  </w:style>
  <w:style w:type="character" w:styleId="aff6">
    <w:name w:val="Intense Emphasis"/>
    <w:basedOn w:val="a0"/>
    <w:uiPriority w:val="21"/>
    <w:qFormat/>
    <w:rsid w:val="007F10FC"/>
    <w:rPr>
      <w:b/>
      <w:bCs/>
      <w:i/>
      <w:iCs/>
      <w:color w:val="4F81BD" w:themeColor="accent1"/>
    </w:rPr>
  </w:style>
  <w:style w:type="character" w:styleId="aff7">
    <w:name w:val="Subtle Reference"/>
    <w:basedOn w:val="a0"/>
    <w:uiPriority w:val="31"/>
    <w:qFormat/>
    <w:rsid w:val="007F10FC"/>
    <w:rPr>
      <w:smallCaps/>
      <w:color w:val="C0504D" w:themeColor="accent2"/>
      <w:u w:val="single"/>
    </w:rPr>
  </w:style>
  <w:style w:type="character" w:styleId="aff8">
    <w:name w:val="Intense Reference"/>
    <w:basedOn w:val="a0"/>
    <w:uiPriority w:val="32"/>
    <w:qFormat/>
    <w:rsid w:val="007F10FC"/>
    <w:rPr>
      <w:b/>
      <w:bCs/>
      <w:smallCaps/>
      <w:color w:val="C0504D" w:themeColor="accent2"/>
      <w:spacing w:val="5"/>
      <w:u w:val="single"/>
    </w:rPr>
  </w:style>
  <w:style w:type="character" w:styleId="aff9">
    <w:name w:val="Book Title"/>
    <w:basedOn w:val="a0"/>
    <w:uiPriority w:val="33"/>
    <w:qFormat/>
    <w:rsid w:val="007F10FC"/>
    <w:rPr>
      <w:b/>
      <w:bCs/>
      <w:smallCaps/>
      <w:spacing w:val="5"/>
    </w:rPr>
  </w:style>
  <w:style w:type="numbering" w:customStyle="1" w:styleId="82">
    <w:name w:val="Нет списка8"/>
    <w:next w:val="a2"/>
    <w:uiPriority w:val="99"/>
    <w:semiHidden/>
    <w:rsid w:val="00874143"/>
  </w:style>
  <w:style w:type="numbering" w:customStyle="1" w:styleId="92">
    <w:name w:val="Нет списка9"/>
    <w:next w:val="a2"/>
    <w:semiHidden/>
    <w:rsid w:val="005F5B1E"/>
  </w:style>
  <w:style w:type="table" w:customStyle="1" w:styleId="52">
    <w:name w:val="Сетка таблицы5"/>
    <w:basedOn w:val="a1"/>
    <w:next w:val="ae"/>
    <w:rsid w:val="005F5B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5F5B1E"/>
    <w:rPr>
      <w:rFonts w:ascii="Times New Roman" w:hAnsi="Times New Roman" w:cs="Times New Roman" w:hint="default"/>
    </w:rPr>
  </w:style>
  <w:style w:type="paragraph" w:customStyle="1" w:styleId="headertexttopleveltextcentertext">
    <w:name w:val="headertext topleveltext centertext"/>
    <w:basedOn w:val="a"/>
    <w:rsid w:val="005F5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1">
    <w:name w:val="consplusnormal"/>
    <w:basedOn w:val="a"/>
    <w:rsid w:val="005F5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a">
    <w:name w:val="Таблицы (моноширинный)"/>
    <w:basedOn w:val="a"/>
    <w:next w:val="a"/>
    <w:uiPriority w:val="99"/>
    <w:rsid w:val="005F5B1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b">
    <w:name w:val="Цветовое выделение"/>
    <w:uiPriority w:val="99"/>
    <w:rsid w:val="005F5B1E"/>
    <w:rPr>
      <w:b/>
      <w:bCs/>
      <w:color w:val="26282F"/>
    </w:rPr>
  </w:style>
  <w:style w:type="character" w:customStyle="1" w:styleId="affc">
    <w:name w:val="Гипертекстовая ссылка"/>
    <w:rsid w:val="005F5B1E"/>
    <w:rPr>
      <w:color w:val="106BBE"/>
    </w:rPr>
  </w:style>
  <w:style w:type="character" w:customStyle="1" w:styleId="ConsPlusNormal0">
    <w:name w:val="ConsPlusNormal Знак"/>
    <w:link w:val="ConsPlusNormal"/>
    <w:locked/>
    <w:rsid w:val="005F5B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d">
    <w:name w:val="Заголовок статьи"/>
    <w:basedOn w:val="a"/>
    <w:next w:val="a"/>
    <w:uiPriority w:val="99"/>
    <w:rsid w:val="005F5B1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ffe">
    <w:name w:val="Нормальный (таблица)"/>
    <w:basedOn w:val="a"/>
    <w:next w:val="a"/>
    <w:uiPriority w:val="99"/>
    <w:rsid w:val="005F5B1E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5F5B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5F5B1E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29">
    <w:name w:val="Обычный (веб)2"/>
    <w:basedOn w:val="a"/>
    <w:rsid w:val="005F5B1E"/>
    <w:pPr>
      <w:spacing w:before="280" w:after="2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materialtext1">
    <w:name w:val="material_text1"/>
    <w:basedOn w:val="a"/>
    <w:rsid w:val="005F5B1E"/>
    <w:pPr>
      <w:spacing w:before="280" w:after="280" w:line="312" w:lineRule="atLeast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100">
    <w:name w:val="Нет списка10"/>
    <w:next w:val="a2"/>
    <w:uiPriority w:val="99"/>
    <w:semiHidden/>
    <w:unhideWhenUsed/>
    <w:rsid w:val="00554930"/>
  </w:style>
  <w:style w:type="table" w:customStyle="1" w:styleId="62">
    <w:name w:val="Сетка таблицы6"/>
    <w:basedOn w:val="a1"/>
    <w:next w:val="ae"/>
    <w:uiPriority w:val="99"/>
    <w:rsid w:val="005549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1"/>
    <w:next w:val="ae"/>
    <w:rsid w:val="008660F4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nsultant.ru/document/cons_doc_LAW_372105/" TargetMode="External"/><Relationship Id="rId18" Type="http://schemas.openxmlformats.org/officeDocument/2006/relationships/hyperlink" Target="http://www.consultant.ru/document/cons_doc_LAW_356067/57b9fef8b68d30e7650b213468eddee4000e8d8c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://www.consultant.ru/document/cons_doc_LAW_372105/f72c047257994bfafac119c80e239738378f5911/" TargetMode="External"/><Relationship Id="rId17" Type="http://schemas.openxmlformats.org/officeDocument/2006/relationships/hyperlink" Target="http://www.consultant.ru/document/cons_doc_LAW_356067/57b9fef8b68d30e7650b213468eddee4000e8d8c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372105/3fe8d4aaca9650ba62c13ae54fcab444cc149ef2/" TargetMode="External"/><Relationship Id="rId20" Type="http://schemas.openxmlformats.org/officeDocument/2006/relationships/hyperlink" Target="http://pravo-search.minjust.ru:8080/bigs/showDocument.html?id=B11798FF-43B9-49DB-B06C-4223F9D555E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-search.minjust.ru:8080/bigs/showDocument.html?id=49E2D475-EA4D-4A1E-AFC9-3352CD26146B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onsultant.ru/document/cons_doc_LAW_356067/57b9fef8b68d30e7650b213468eddee4000e8d8c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pravo-search.minjust.ru:8080/bigs/showDocument.html?id=8F21B21C-A408-42C4-B9FE-A939B863C84A" TargetMode="External"/><Relationship Id="rId19" Type="http://schemas.openxmlformats.org/officeDocument/2006/relationships/hyperlink" Target="http://www.consultant.ru/document/cons_doc_LAW_357955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novorechet.nso.ru/" TargetMode="External"/><Relationship Id="rId14" Type="http://schemas.openxmlformats.org/officeDocument/2006/relationships/hyperlink" Target="http://www.consultant.ru/document/cons_doc_LAW_356067/57b9fef8b68d30e7650b213468eddee4000e8d8c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5D84A-3D5B-4C65-A60A-64BB384BA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48</Pages>
  <Words>11838</Words>
  <Characters>67479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2021-06-15T02:56:00Z</cp:lastPrinted>
  <dcterms:created xsi:type="dcterms:W3CDTF">2020-04-10T01:57:00Z</dcterms:created>
  <dcterms:modified xsi:type="dcterms:W3CDTF">2021-06-15T02:59:00Z</dcterms:modified>
</cp:coreProperties>
</file>